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5CBED8FD" w:rsidR="003F721B" w:rsidRPr="008C74ED" w:rsidRDefault="009B3E61" w:rsidP="008C74ED">
            <w:pPr>
              <w:ind w:hanging="4"/>
              <w:jc w:val="both"/>
              <w:rPr>
                <w:color w:val="000000" w:themeColor="text1"/>
              </w:rPr>
            </w:pPr>
            <w:r w:rsidRPr="008C74ED">
              <w:rPr>
                <w:color w:val="000000" w:themeColor="text1"/>
              </w:rPr>
              <w:t>Pranešimų spaudai rengimo ir viešinimo paslaugos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77777777" w:rsidR="003F721B" w:rsidRDefault="003F721B">
            <w:pPr>
              <w:jc w:val="center"/>
              <w:rPr>
                <w:kern w:val="2"/>
                <w:szCs w:val="24"/>
              </w:rPr>
            </w:pP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77777777" w:rsidR="003F721B" w:rsidRDefault="003F721B">
            <w:pPr>
              <w:jc w:val="center"/>
              <w:rPr>
                <w:kern w:val="2"/>
                <w:szCs w:val="24"/>
              </w:rPr>
            </w:pP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77777777" w:rsidR="003F721B" w:rsidRDefault="003F721B">
            <w:pPr>
              <w:jc w:val="center"/>
              <w:rPr>
                <w:kern w:val="2"/>
                <w:szCs w:val="24"/>
              </w:rPr>
            </w:pP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77777777" w:rsidR="003F721B" w:rsidRDefault="003F721B">
            <w:pPr>
              <w:jc w:val="center"/>
              <w:rPr>
                <w:kern w:val="2"/>
                <w:szCs w:val="24"/>
              </w:rPr>
            </w:pP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77777777" w:rsidR="003F721B" w:rsidRDefault="003F721B">
            <w:pPr>
              <w:jc w:val="center"/>
              <w:rPr>
                <w:kern w:val="2"/>
                <w:szCs w:val="24"/>
              </w:rPr>
            </w:pP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77777777" w:rsidR="003F721B" w:rsidRDefault="003F721B">
            <w:pPr>
              <w:jc w:val="center"/>
              <w:rPr>
                <w:kern w:val="2"/>
                <w:szCs w:val="24"/>
              </w:rPr>
            </w:pP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77777777" w:rsidR="003F721B" w:rsidRDefault="003F721B">
            <w:pPr>
              <w:jc w:val="center"/>
              <w:rPr>
                <w:kern w:val="2"/>
                <w:szCs w:val="24"/>
              </w:rPr>
            </w:pP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77777777" w:rsidR="003F721B" w:rsidRDefault="003F721B">
            <w:pPr>
              <w:jc w:val="center"/>
              <w:rPr>
                <w:kern w:val="2"/>
                <w:szCs w:val="24"/>
              </w:rPr>
            </w:pP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373AF7D4" w:rsidR="003F721B" w:rsidRPr="008C74ED" w:rsidRDefault="0034517B">
            <w:pPr>
              <w:rPr>
                <w:color w:val="000000"/>
                <w:kern w:val="2"/>
                <w:szCs w:val="24"/>
              </w:rPr>
            </w:pPr>
            <w:r w:rsidRPr="008C74ED">
              <w:rPr>
                <w:kern w:val="2"/>
                <w:szCs w:val="24"/>
              </w:rPr>
              <w:t>Tiekėjas įsipareigoja Sutartyje numatytomis sąlygomis suteikti Pirkėjui Paslaugas</w:t>
            </w:r>
            <w:r w:rsidR="00916034" w:rsidRPr="008C74ED">
              <w:rPr>
                <w:kern w:val="2"/>
                <w:szCs w:val="24"/>
              </w:rPr>
              <w:t>, nurodytas</w:t>
            </w:r>
            <w:r w:rsidRPr="008C74ED">
              <w:rPr>
                <w:kern w:val="2"/>
                <w:szCs w:val="24"/>
              </w:rPr>
              <w:t xml:space="preserve"> </w:t>
            </w:r>
            <w:r w:rsidR="00916034" w:rsidRPr="008C74ED">
              <w:rPr>
                <w:color w:val="000000"/>
                <w:kern w:val="2"/>
                <w:szCs w:val="24"/>
              </w:rPr>
              <w:t xml:space="preserve">Sutarties priede Nr. </w:t>
            </w:r>
            <w:r w:rsidR="00EF0479" w:rsidRPr="008C74ED">
              <w:rPr>
                <w:color w:val="000000"/>
                <w:kern w:val="2"/>
                <w:szCs w:val="24"/>
              </w:rPr>
              <w:t>1</w:t>
            </w:r>
            <w:r w:rsidR="008C74ED" w:rsidRPr="008C74ED">
              <w:rPr>
                <w:color w:val="000000"/>
                <w:kern w:val="2"/>
                <w:szCs w:val="24"/>
              </w:rPr>
              <w:t xml:space="preserve"> </w:t>
            </w:r>
            <w:r w:rsidR="00916034" w:rsidRPr="008C74ED">
              <w:rPr>
                <w:color w:val="000000"/>
                <w:kern w:val="2"/>
                <w:szCs w:val="24"/>
              </w:rPr>
              <w:t>„Techninė specifikacija“</w:t>
            </w:r>
            <w:r w:rsidRPr="008C74ED">
              <w:rPr>
                <w:color w:val="000000"/>
                <w:kern w:val="2"/>
                <w:szCs w:val="24"/>
              </w:rPr>
              <w:t xml:space="preserve"> (toliau – Paslaugos).</w:t>
            </w:r>
          </w:p>
          <w:p w14:paraId="02D4A7FF" w14:textId="658655AF" w:rsidR="003F721B" w:rsidRPr="008C74ED" w:rsidRDefault="0034517B">
            <w:pPr>
              <w:rPr>
                <w:color w:val="000000"/>
                <w:kern w:val="2"/>
                <w:szCs w:val="24"/>
              </w:rPr>
            </w:pPr>
            <w:r w:rsidRPr="008C74ED">
              <w:rPr>
                <w:color w:val="000000"/>
                <w:kern w:val="2"/>
                <w:szCs w:val="24"/>
              </w:rPr>
              <w:t xml:space="preserve">Išsamus </w:t>
            </w:r>
            <w:r w:rsidRPr="008C74ED">
              <w:rPr>
                <w:color w:val="000000"/>
                <w:szCs w:val="24"/>
              </w:rPr>
              <w:t>Paslaugų</w:t>
            </w:r>
            <w:r w:rsidRPr="008C74ED">
              <w:rPr>
                <w:color w:val="000000"/>
                <w:kern w:val="2"/>
                <w:szCs w:val="24"/>
              </w:rPr>
              <w:t xml:space="preserve"> aprašymas ir kiti reikalavimai teikiamoms </w:t>
            </w:r>
            <w:r w:rsidRPr="008C74ED">
              <w:rPr>
                <w:color w:val="000000"/>
                <w:szCs w:val="24"/>
              </w:rPr>
              <w:t>Paslaugoms</w:t>
            </w:r>
            <w:r w:rsidRPr="008C74ED">
              <w:rPr>
                <w:color w:val="000000"/>
                <w:kern w:val="2"/>
                <w:szCs w:val="24"/>
              </w:rPr>
              <w:t xml:space="preserve"> nustatyti Sutarties priede Nr. </w:t>
            </w:r>
            <w:r w:rsidR="00EF0479" w:rsidRPr="008C74ED">
              <w:rPr>
                <w:color w:val="000000"/>
                <w:kern w:val="2"/>
                <w:szCs w:val="24"/>
              </w:rPr>
              <w:t>1</w:t>
            </w:r>
            <w:r w:rsidR="008C74ED" w:rsidRPr="008C74ED">
              <w:rPr>
                <w:color w:val="000000"/>
                <w:kern w:val="2"/>
                <w:szCs w:val="24"/>
              </w:rPr>
              <w:t xml:space="preserve"> </w:t>
            </w:r>
            <w:r w:rsidRPr="008C74ED">
              <w:rPr>
                <w:color w:val="000000"/>
                <w:kern w:val="2"/>
                <w:szCs w:val="24"/>
              </w:rPr>
              <w:t xml:space="preserve">„Techninė </w:t>
            </w:r>
            <w:r w:rsidRPr="008C74ED">
              <w:rPr>
                <w:color w:val="000000"/>
                <w:kern w:val="2"/>
                <w:szCs w:val="24"/>
              </w:rPr>
              <w:lastRenderedPageBreak/>
              <w:t xml:space="preserve">specifikacija“ (toliau – Techninė specifikacija) ir Sutarties priede Nr. </w:t>
            </w:r>
            <w:r w:rsidR="00EF0479" w:rsidRPr="008C74ED">
              <w:rPr>
                <w:color w:val="000000"/>
                <w:kern w:val="2"/>
                <w:szCs w:val="24"/>
              </w:rPr>
              <w:t>2</w:t>
            </w:r>
            <w:r w:rsidR="009D7D20">
              <w:rPr>
                <w:color w:val="000000"/>
                <w:kern w:val="2"/>
                <w:szCs w:val="24"/>
              </w:rPr>
              <w:t xml:space="preserve"> </w:t>
            </w:r>
            <w:r w:rsidRPr="008C74ED">
              <w:rPr>
                <w:color w:val="000000"/>
                <w:kern w:val="2"/>
                <w:szCs w:val="24"/>
              </w:rPr>
              <w:t>„Pasiūlymas“.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0D75C3E9" w:rsidR="003F721B" w:rsidRPr="008C74ED" w:rsidRDefault="009B3E61">
            <w:pPr>
              <w:rPr>
                <w:kern w:val="2"/>
                <w:szCs w:val="24"/>
              </w:rPr>
            </w:pPr>
            <w:r w:rsidRPr="008C74ED">
              <w:rPr>
                <w:color w:val="000000" w:themeColor="text1"/>
              </w:rPr>
              <w:t>Pranešimų spaudai rengimo ir viešinimo paslaugos</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30B8FF6A" w:rsidR="003F721B" w:rsidRDefault="0034517B">
            <w:pPr>
              <w:rPr>
                <w:kern w:val="2"/>
                <w:szCs w:val="24"/>
              </w:rPr>
            </w:pPr>
            <w:r>
              <w:rPr>
                <w:kern w:val="2"/>
                <w:szCs w:val="24"/>
              </w:rPr>
              <w:t xml:space="preserve">Europos Sąjungos lėšomis bendrai finansuojamo projekto Nr. </w:t>
            </w:r>
            <w:r w:rsidR="00DD55CC" w:rsidRPr="00DD55CC">
              <w:rPr>
                <w:kern w:val="2"/>
                <w:szCs w:val="24"/>
              </w:rPr>
              <w:t>10-050-P-0001</w:t>
            </w:r>
            <w:r>
              <w:rPr>
                <w:kern w:val="2"/>
                <w:szCs w:val="24"/>
              </w:rPr>
              <w:t>,</w:t>
            </w:r>
            <w:r>
              <w:rPr>
                <w:color w:val="4472C4"/>
                <w:kern w:val="2"/>
                <w:szCs w:val="24"/>
              </w:rPr>
              <w:t xml:space="preserve"> </w:t>
            </w:r>
            <w:r>
              <w:rPr>
                <w:kern w:val="2"/>
                <w:szCs w:val="24"/>
              </w:rPr>
              <w:t xml:space="preserve">pavadinimas </w:t>
            </w:r>
            <w:r w:rsidR="00E46305" w:rsidRPr="00DD55CC">
              <w:rPr>
                <w:kern w:val="2"/>
                <w:szCs w:val="24"/>
              </w:rPr>
              <w:t>„Pameistrystės viešinimas Lietuvoje“</w:t>
            </w:r>
            <w:r w:rsidR="00E958DD">
              <w:rPr>
                <w:kern w:val="2"/>
                <w:szCs w:val="24"/>
              </w:rPr>
              <w:t xml:space="preserve"> (toliau – Projektas)</w:t>
            </w:r>
            <w:r>
              <w:rPr>
                <w:kern w:val="2"/>
                <w:szCs w:val="24"/>
              </w:rPr>
              <w:t>.</w:t>
            </w:r>
          </w:p>
          <w:p w14:paraId="3B727B59" w14:textId="77777777" w:rsidR="003F721B" w:rsidRDefault="003F721B">
            <w:pPr>
              <w:rPr>
                <w:kern w:val="2"/>
                <w:szCs w:val="24"/>
              </w:rPr>
            </w:pPr>
          </w:p>
          <w:p w14:paraId="31F2CEB0" w14:textId="352779B5" w:rsidR="003F721B" w:rsidRDefault="003F721B">
            <w:pPr>
              <w:rPr>
                <w:color w:val="FF0000"/>
                <w:kern w:val="2"/>
                <w:szCs w:val="24"/>
              </w:rPr>
            </w:pPr>
          </w:p>
          <w:p w14:paraId="4AF0091C" w14:textId="77777777" w:rsidR="003F721B" w:rsidRDefault="003F721B">
            <w:pPr>
              <w:rPr>
                <w:kern w:val="2"/>
                <w:szCs w:val="24"/>
              </w:rPr>
            </w:pPr>
          </w:p>
          <w:p w14:paraId="759A4279" w14:textId="4674E4A1"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1C6F3FD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D6C6E8F" w14:textId="116C144F" w:rsidR="003F721B" w:rsidRDefault="003F721B">
            <w:pPr>
              <w:rPr>
                <w:color w:val="4472C4"/>
                <w:szCs w:val="24"/>
                <w:u w:val="single"/>
              </w:rPr>
            </w:pPr>
          </w:p>
          <w:p w14:paraId="2B868AA3" w14:textId="7E552A42" w:rsidR="00194792" w:rsidRPr="008C74ED" w:rsidRDefault="00194792" w:rsidP="00194792">
            <w:pPr>
              <w:rPr>
                <w:color w:val="000000" w:themeColor="text1"/>
                <w:szCs w:val="24"/>
              </w:rPr>
            </w:pPr>
            <w:r>
              <w:rPr>
                <w:color w:val="000000"/>
                <w:kern w:val="2"/>
                <w:szCs w:val="24"/>
              </w:rPr>
              <w:t xml:space="preserve">Tiekėjas </w:t>
            </w:r>
            <w:r w:rsidRPr="008C74ED">
              <w:rPr>
                <w:color w:val="000000" w:themeColor="text1"/>
                <w:kern w:val="2"/>
                <w:szCs w:val="24"/>
              </w:rPr>
              <w:t xml:space="preserve">įsipareigoja </w:t>
            </w:r>
            <w:r w:rsidRPr="008C74ED">
              <w:rPr>
                <w:color w:val="000000" w:themeColor="text1"/>
                <w:szCs w:val="24"/>
              </w:rPr>
              <w:t>suteikti Paslaugas</w:t>
            </w:r>
            <w:r w:rsidRPr="008C74ED">
              <w:rPr>
                <w:color w:val="000000" w:themeColor="text1"/>
                <w:kern w:val="2"/>
                <w:szCs w:val="24"/>
              </w:rPr>
              <w:t xml:space="preserve"> suderintame </w:t>
            </w:r>
            <w:r w:rsidRPr="008C74ED">
              <w:rPr>
                <w:color w:val="000000" w:themeColor="text1"/>
                <w:szCs w:val="24"/>
              </w:rPr>
              <w:t>Paslaugų teikimo</w:t>
            </w:r>
            <w:r w:rsidRPr="008C74ED">
              <w:rPr>
                <w:color w:val="000000" w:themeColor="text1"/>
                <w:kern w:val="2"/>
                <w:szCs w:val="24"/>
              </w:rPr>
              <w:t xml:space="preserve"> grafike ir Techninėje</w:t>
            </w:r>
            <w:r w:rsidR="00AF7280" w:rsidRPr="008C74ED">
              <w:rPr>
                <w:color w:val="000000" w:themeColor="text1"/>
                <w:kern w:val="2"/>
                <w:szCs w:val="24"/>
              </w:rPr>
              <w:t xml:space="preserve"> specifikacijoje</w:t>
            </w:r>
            <w:r w:rsidRPr="008C74ED">
              <w:rPr>
                <w:color w:val="000000" w:themeColor="text1"/>
                <w:kern w:val="2"/>
                <w:szCs w:val="24"/>
              </w:rPr>
              <w:t xml:space="preserve"> </w:t>
            </w:r>
            <w:r w:rsidRPr="008C74ED">
              <w:rPr>
                <w:color w:val="000000" w:themeColor="text1"/>
                <w:szCs w:val="24"/>
              </w:rPr>
              <w:t>nurodyt</w:t>
            </w:r>
            <w:r w:rsidR="00E9456B" w:rsidRPr="008C74ED">
              <w:rPr>
                <w:color w:val="000000" w:themeColor="text1"/>
                <w:szCs w:val="24"/>
              </w:rPr>
              <w:t>ais</w:t>
            </w:r>
            <w:r w:rsidRPr="008C74ED">
              <w:rPr>
                <w:color w:val="000000" w:themeColor="text1"/>
                <w:szCs w:val="24"/>
              </w:rPr>
              <w:t xml:space="preserve"> </w:t>
            </w:r>
            <w:r w:rsidRPr="008C74ED">
              <w:rPr>
                <w:color w:val="000000" w:themeColor="text1"/>
                <w:kern w:val="2"/>
                <w:szCs w:val="24"/>
              </w:rPr>
              <w:t>terminais ir sąlygomis.</w:t>
            </w:r>
          </w:p>
          <w:p w14:paraId="23DA3BFE" w14:textId="16F2D982"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5D1B995" w14:textId="6DFF8B8F"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4CEF6B28" w:rsidR="003F721B" w:rsidRPr="00394C8B" w:rsidRDefault="0034517B">
            <w:pPr>
              <w:rPr>
                <w:color w:val="000000" w:themeColor="text1"/>
                <w:szCs w:val="24"/>
              </w:rPr>
            </w:pPr>
            <w:r w:rsidRPr="00394C8B">
              <w:rPr>
                <w:color w:val="000000" w:themeColor="text1"/>
                <w:kern w:val="2"/>
                <w:szCs w:val="24"/>
              </w:rPr>
              <w:t xml:space="preserve">Užsakymai teikiami </w:t>
            </w:r>
            <w:r w:rsidR="00A96E32" w:rsidRPr="00394C8B">
              <w:rPr>
                <w:color w:val="000000" w:themeColor="text1"/>
                <w:kern w:val="2"/>
                <w:szCs w:val="24"/>
              </w:rPr>
              <w:t xml:space="preserve">Tiekėjo </w:t>
            </w:r>
            <w:r w:rsidR="00A96E32" w:rsidRPr="00394C8B">
              <w:rPr>
                <w:color w:val="000000" w:themeColor="text1"/>
              </w:rPr>
              <w:t xml:space="preserve">Sutarties 2.2. punkte </w:t>
            </w:r>
            <w:r w:rsidRPr="00394C8B">
              <w:rPr>
                <w:color w:val="000000" w:themeColor="text1"/>
                <w:kern w:val="2"/>
                <w:szCs w:val="24"/>
              </w:rPr>
              <w:t>nurodytu elektroniniu paštu  ir laikomi gautais nuo Užsakymo pateikimo</w:t>
            </w:r>
            <w:r w:rsidR="00224F0E" w:rsidRPr="00394C8B">
              <w:rPr>
                <w:color w:val="000000" w:themeColor="text1"/>
                <w:kern w:val="2"/>
                <w:szCs w:val="24"/>
              </w:rPr>
              <w:t xml:space="preserve"> momento</w:t>
            </w:r>
            <w:r w:rsidRPr="00394C8B">
              <w:rPr>
                <w:color w:val="000000" w:themeColor="text1"/>
                <w:kern w:val="2"/>
                <w:szCs w:val="24"/>
              </w:rPr>
              <w:t>.</w:t>
            </w:r>
          </w:p>
        </w:tc>
      </w:tr>
      <w:tr w:rsidR="003F721B" w14:paraId="642974AF" w14:textId="77777777" w:rsidTr="007D341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110374CB" w:rsidR="003F721B" w:rsidRPr="00394C8B" w:rsidRDefault="0034517B">
            <w:pPr>
              <w:rPr>
                <w:color w:val="000000" w:themeColor="text1"/>
                <w:szCs w:val="24"/>
              </w:rPr>
            </w:pPr>
            <w:r w:rsidRPr="00394C8B">
              <w:rPr>
                <w:color w:val="000000" w:themeColor="text1"/>
                <w:kern w:val="2"/>
                <w:szCs w:val="24"/>
              </w:rPr>
              <w:t>Netaikoma</w:t>
            </w: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2F06DB3E" w:rsidR="003F721B" w:rsidRPr="00394C8B" w:rsidRDefault="0034517B">
            <w:pPr>
              <w:rPr>
                <w:color w:val="000000" w:themeColor="text1"/>
                <w:szCs w:val="24"/>
              </w:rPr>
            </w:pPr>
            <w:r w:rsidRPr="00394C8B">
              <w:rPr>
                <w:color w:val="000000" w:themeColor="text1"/>
                <w:kern w:val="2"/>
                <w:szCs w:val="24"/>
              </w:rPr>
              <w:t>Turi būti pateikiami šie dokumentai: Paslaugų perdavimo-priėmimo aktas</w:t>
            </w:r>
            <w:r w:rsidR="007D341C" w:rsidRPr="00394C8B">
              <w:rPr>
                <w:color w:val="000000" w:themeColor="text1"/>
                <w:kern w:val="2"/>
                <w:szCs w:val="24"/>
              </w:rPr>
              <w:t xml:space="preserve">, </w:t>
            </w:r>
            <w:r w:rsidRPr="00394C8B">
              <w:rPr>
                <w:color w:val="000000" w:themeColor="text1"/>
                <w:kern w:val="2"/>
                <w:szCs w:val="24"/>
              </w:rPr>
              <w:t>Sąskaita</w:t>
            </w:r>
            <w:r w:rsidR="007D341C" w:rsidRPr="00394C8B">
              <w:rPr>
                <w:color w:val="000000" w:themeColor="text1"/>
                <w:kern w:val="2"/>
                <w:szCs w:val="24"/>
              </w:rPr>
              <w:t xml:space="preserve"> </w:t>
            </w:r>
            <w:r w:rsidR="007D341C" w:rsidRPr="00394C8B">
              <w:rPr>
                <w:color w:val="000000" w:themeColor="text1"/>
              </w:rPr>
              <w:t xml:space="preserve">ir </w:t>
            </w:r>
            <w:r w:rsidR="007D341C" w:rsidRPr="003356D9">
              <w:rPr>
                <w:color w:val="000000" w:themeColor="text1"/>
                <w:szCs w:val="24"/>
              </w:rPr>
              <w:t>dokumentai, nurodyti Techninėje specifikacijoje</w:t>
            </w:r>
            <w:r w:rsidRPr="00394C8B">
              <w:rPr>
                <w:color w:val="000000" w:themeColor="text1"/>
                <w:kern w:val="2"/>
                <w:szCs w:val="24"/>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F551CB2" w14:textId="10CFD862" w:rsidR="003F721B" w:rsidRDefault="0034517B">
            <w:pPr>
              <w:rPr>
                <w:kern w:val="2"/>
                <w:szCs w:val="24"/>
              </w:rPr>
            </w:pPr>
            <w:r>
              <w:rPr>
                <w:kern w:val="2"/>
                <w:szCs w:val="24"/>
              </w:rPr>
              <w:t>Fiksuoto įkainio kainodara</w:t>
            </w:r>
          </w:p>
          <w:p w14:paraId="0F3AC8E9" w14:textId="77777777" w:rsidR="003F721B" w:rsidRDefault="003F721B">
            <w:pPr>
              <w:rPr>
                <w:kern w:val="2"/>
                <w:szCs w:val="24"/>
              </w:rPr>
            </w:pPr>
          </w:p>
          <w:p w14:paraId="0FD95FE1" w14:textId="25AAE98A" w:rsidR="003F721B" w:rsidRDefault="003F721B">
            <w:pPr>
              <w:rPr>
                <w:color w:val="4472C4"/>
                <w:kern w:val="2"/>
                <w:szCs w:val="24"/>
              </w:rPr>
            </w:pPr>
          </w:p>
        </w:tc>
      </w:tr>
      <w:tr w:rsidR="003F721B" w14:paraId="6424433E" w14:textId="77777777">
        <w:trPr>
          <w:trHeight w:val="300"/>
        </w:trPr>
        <w:tc>
          <w:tcPr>
            <w:tcW w:w="3094" w:type="dxa"/>
            <w:gridSpan w:val="2"/>
          </w:tcPr>
          <w:p w14:paraId="68B0296A"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931BFD8" w14:textId="77777777" w:rsidR="003F721B" w:rsidRDefault="003F721B">
            <w:pPr>
              <w:rPr>
                <w:b/>
                <w:kern w:val="2"/>
                <w:szCs w:val="24"/>
              </w:rPr>
            </w:pPr>
          </w:p>
          <w:p w14:paraId="1499905F" w14:textId="77777777" w:rsidR="003F721B" w:rsidRDefault="003F721B">
            <w:pPr>
              <w:rPr>
                <w:b/>
                <w:kern w:val="2"/>
                <w:szCs w:val="24"/>
              </w:rPr>
            </w:pPr>
          </w:p>
          <w:p w14:paraId="62444A40" w14:textId="77777777" w:rsidR="003F721B" w:rsidRDefault="003F721B">
            <w:pPr>
              <w:rPr>
                <w:b/>
                <w:kern w:val="2"/>
                <w:szCs w:val="24"/>
              </w:rPr>
            </w:pPr>
          </w:p>
          <w:p w14:paraId="2ABA10C9" w14:textId="77777777" w:rsidR="003F721B" w:rsidRDefault="003F721B">
            <w:pPr>
              <w:rPr>
                <w:b/>
                <w:kern w:val="2"/>
                <w:szCs w:val="24"/>
              </w:rPr>
            </w:pPr>
          </w:p>
          <w:p w14:paraId="3F22C650" w14:textId="77777777" w:rsidR="003F721B" w:rsidRDefault="003F721B">
            <w:pPr>
              <w:rPr>
                <w:b/>
                <w:kern w:val="2"/>
                <w:szCs w:val="24"/>
              </w:rPr>
            </w:pPr>
          </w:p>
          <w:p w14:paraId="341EB5FE" w14:textId="77777777" w:rsidR="003F721B" w:rsidRDefault="003F721B">
            <w:pPr>
              <w:rPr>
                <w:b/>
                <w:kern w:val="2"/>
                <w:szCs w:val="24"/>
              </w:rPr>
            </w:pPr>
          </w:p>
          <w:p w14:paraId="19389D54" w14:textId="77777777" w:rsidR="003F721B" w:rsidRDefault="003F721B">
            <w:pPr>
              <w:rPr>
                <w:b/>
                <w:kern w:val="2"/>
                <w:szCs w:val="24"/>
              </w:rPr>
            </w:pPr>
          </w:p>
          <w:p w14:paraId="39EBDB44" w14:textId="77777777" w:rsidR="003F721B" w:rsidRDefault="003F721B" w:rsidP="00984BAA">
            <w:pPr>
              <w:jc w:val="both"/>
              <w:rPr>
                <w:b/>
                <w:kern w:val="2"/>
                <w:szCs w:val="24"/>
              </w:rPr>
            </w:pPr>
          </w:p>
        </w:tc>
        <w:tc>
          <w:tcPr>
            <w:tcW w:w="6441" w:type="dxa"/>
            <w:gridSpan w:val="2"/>
          </w:tcPr>
          <w:p w14:paraId="61B20B06" w14:textId="77777777" w:rsidR="003F721B" w:rsidRDefault="003F721B">
            <w:pPr>
              <w:rPr>
                <w:kern w:val="2"/>
                <w:szCs w:val="24"/>
              </w:rPr>
            </w:pPr>
          </w:p>
          <w:p w14:paraId="065DC624" w14:textId="77777777" w:rsidR="003F721B" w:rsidRDefault="0034517B">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6870834" w14:textId="77777777" w:rsidR="003F721B" w:rsidRDefault="0034517B">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552846A" w14:textId="77777777" w:rsidR="003F721B" w:rsidRDefault="0034517B">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9AEA1F7" w14:textId="77777777" w:rsidR="003F721B" w:rsidRDefault="003F721B">
            <w:pPr>
              <w:rPr>
                <w:kern w:val="2"/>
                <w:szCs w:val="24"/>
              </w:rPr>
            </w:pPr>
          </w:p>
          <w:p w14:paraId="5B8830D5" w14:textId="53C69C52" w:rsidR="003F721B" w:rsidRDefault="0034517B">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w:t>
            </w:r>
            <w:r>
              <w:rPr>
                <w:color w:val="000000"/>
                <w:kern w:val="2"/>
                <w:szCs w:val="24"/>
              </w:rPr>
              <w:lastRenderedPageBreak/>
              <w:t xml:space="preserve">poreikį Sutartyje arba jos </w:t>
            </w:r>
            <w:r w:rsidRPr="00394C8B">
              <w:rPr>
                <w:color w:val="000000" w:themeColor="text1"/>
                <w:kern w:val="2"/>
                <w:szCs w:val="24"/>
              </w:rPr>
              <w:t xml:space="preserve">priede Nr. </w:t>
            </w:r>
            <w:r w:rsidR="008C74ED" w:rsidRPr="00394C8B">
              <w:rPr>
                <w:color w:val="000000" w:themeColor="text1"/>
                <w:kern w:val="2"/>
                <w:szCs w:val="24"/>
              </w:rPr>
              <w:t xml:space="preserve">2 </w:t>
            </w:r>
            <w:r w:rsidRPr="00394C8B">
              <w:rPr>
                <w:color w:val="000000" w:themeColor="text1"/>
                <w:kern w:val="2"/>
                <w:szCs w:val="24"/>
              </w:rPr>
              <w:t xml:space="preserve">nurodytais </w:t>
            </w:r>
            <w:r>
              <w:rPr>
                <w:color w:val="000000"/>
                <w:kern w:val="2"/>
                <w:szCs w:val="24"/>
              </w:rPr>
              <w:t xml:space="preserve">įkainiais, neviršijant Sutarties kainos. Sutartyje arba jos priede Nr. </w:t>
            </w:r>
            <w:r w:rsidR="008C74ED">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160A712D" w14:textId="7C49625E" w:rsidR="00FD7D88" w:rsidRPr="00C629D5" w:rsidRDefault="00FD7D88" w:rsidP="00916214">
            <w:pPr>
              <w:jc w:val="both"/>
              <w:rPr>
                <w:color w:val="202124"/>
              </w:rPr>
            </w:pPr>
            <w:r w:rsidRPr="00231191">
              <w:rPr>
                <w:color w:val="000000" w:themeColor="text1"/>
                <w:kern w:val="2"/>
                <w:szCs w:val="24"/>
              </w:rPr>
              <w:t>M</w:t>
            </w:r>
            <w:r w:rsidRPr="00231191">
              <w:rPr>
                <w:color w:val="000000" w:themeColor="text1"/>
              </w:rPr>
              <w:t xml:space="preserve">inimali </w:t>
            </w:r>
            <w:r w:rsidRPr="00C629D5">
              <w:rPr>
                <w:color w:val="202124"/>
              </w:rPr>
              <w:t xml:space="preserve">pirkimui skiriama suma </w:t>
            </w:r>
            <w:r w:rsidR="007F0A24" w:rsidRPr="00916214">
              <w:rPr>
                <w:color w:val="202124"/>
              </w:rPr>
              <w:t>37 800</w:t>
            </w:r>
            <w:r w:rsidR="007F0A24" w:rsidRPr="00FD4EA0">
              <w:rPr>
                <w:b/>
                <w:bCs/>
                <w:color w:val="202124"/>
              </w:rPr>
              <w:t xml:space="preserve"> </w:t>
            </w:r>
            <w:r w:rsidRPr="00C629D5">
              <w:rPr>
                <w:color w:val="202124"/>
              </w:rPr>
              <w:t>Eur</w:t>
            </w:r>
            <w:r w:rsidR="00916214">
              <w:rPr>
                <w:color w:val="202124"/>
              </w:rPr>
              <w:t xml:space="preserve"> (trisdešimt septyni tūkstančiai aštuoni šimtai eurų)</w:t>
            </w:r>
            <w:r w:rsidRPr="00C629D5">
              <w:rPr>
                <w:color w:val="202124"/>
              </w:rPr>
              <w:t xml:space="preserve"> be PVM.</w:t>
            </w:r>
          </w:p>
          <w:p w14:paraId="29A4868B" w14:textId="6380B180" w:rsidR="00FD7D88" w:rsidRPr="00C629D5" w:rsidRDefault="00FD7D88" w:rsidP="00916214">
            <w:pPr>
              <w:jc w:val="both"/>
              <w:rPr>
                <w:color w:val="202124"/>
              </w:rPr>
            </w:pPr>
            <w:r w:rsidRPr="00C629D5">
              <w:rPr>
                <w:color w:val="202124"/>
              </w:rPr>
              <w:t>Pirkėjas neįsipareigoja išpirkti preliminaraus Paslaugų kiekio</w:t>
            </w:r>
            <w:r w:rsidR="009D7D20">
              <w:rPr>
                <w:color w:val="202124"/>
              </w:rPr>
              <w:t>, nurodyto Pasiūlyme</w:t>
            </w:r>
            <w:r w:rsidRPr="00C629D5">
              <w:rPr>
                <w:color w:val="202124"/>
              </w:rPr>
              <w:t>.</w:t>
            </w:r>
          </w:p>
          <w:p w14:paraId="2E934E01" w14:textId="448AA082" w:rsidR="003F721B" w:rsidRDefault="003F721B" w:rsidP="00AD1D0E">
            <w:pPr>
              <w:rPr>
                <w:color w:val="000000"/>
                <w:kern w:val="2"/>
                <w:szCs w:val="24"/>
              </w:rPr>
            </w:pP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A27A4B5" w14:textId="18AC94B1" w:rsidR="003F721B" w:rsidRPr="00984BAA" w:rsidRDefault="0034517B">
            <w:pPr>
              <w:rPr>
                <w:color w:val="000000" w:themeColor="text1"/>
                <w:szCs w:val="24"/>
              </w:rPr>
            </w:pPr>
            <w:r w:rsidRPr="00984BAA">
              <w:rPr>
                <w:color w:val="000000" w:themeColor="text1"/>
                <w:kern w:val="2"/>
                <w:szCs w:val="24"/>
              </w:rPr>
              <w:t xml:space="preserve">Sutarties </w:t>
            </w:r>
            <w:r w:rsidR="009D7D20" w:rsidRPr="008E5A74">
              <w:rPr>
                <w:color w:val="000000" w:themeColor="text1"/>
                <w:kern w:val="2"/>
                <w:szCs w:val="24"/>
              </w:rPr>
              <w:t>kaina /</w:t>
            </w:r>
            <w:r w:rsidR="009D7D20">
              <w:rPr>
                <w:color w:val="000000" w:themeColor="text1"/>
                <w:kern w:val="2"/>
                <w:szCs w:val="24"/>
              </w:rPr>
              <w:t xml:space="preserve"> </w:t>
            </w:r>
            <w:r w:rsidRPr="00984BAA">
              <w:rPr>
                <w:color w:val="000000" w:themeColor="text1"/>
                <w:kern w:val="2"/>
                <w:szCs w:val="24"/>
              </w:rPr>
              <w:t>įkainiai bus perskaičiuojami:</w:t>
            </w:r>
          </w:p>
          <w:p w14:paraId="3DE6A1D3" w14:textId="77777777" w:rsidR="003F721B" w:rsidRPr="00984BAA" w:rsidRDefault="0034517B">
            <w:pPr>
              <w:rPr>
                <w:color w:val="000000" w:themeColor="text1"/>
                <w:kern w:val="2"/>
                <w:szCs w:val="24"/>
              </w:rPr>
            </w:pPr>
            <w:r w:rsidRPr="00984BAA">
              <w:rPr>
                <w:color w:val="000000" w:themeColor="text1"/>
                <w:kern w:val="2"/>
                <w:szCs w:val="24"/>
              </w:rPr>
              <w:t>5.3.1. dėl PVM tarifo pasikeitimo;</w:t>
            </w:r>
          </w:p>
          <w:p w14:paraId="110E9FB3" w14:textId="04B8F023" w:rsidR="003F721B" w:rsidRPr="00984BAA" w:rsidRDefault="0034517B">
            <w:pPr>
              <w:rPr>
                <w:color w:val="000000" w:themeColor="text1"/>
                <w:kern w:val="2"/>
                <w:szCs w:val="24"/>
              </w:rPr>
            </w:pPr>
            <w:r w:rsidRPr="00984BAA">
              <w:rPr>
                <w:color w:val="000000" w:themeColor="text1"/>
                <w:kern w:val="2"/>
                <w:szCs w:val="24"/>
              </w:rPr>
              <w:t>5.3.</w:t>
            </w:r>
            <w:r w:rsidR="00F31C94" w:rsidRPr="00984BAA">
              <w:rPr>
                <w:color w:val="000000" w:themeColor="text1"/>
                <w:kern w:val="2"/>
                <w:szCs w:val="24"/>
              </w:rPr>
              <w:t>2</w:t>
            </w:r>
            <w:r w:rsidRPr="00984BAA">
              <w:rPr>
                <w:color w:val="000000" w:themeColor="text1"/>
                <w:kern w:val="2"/>
                <w:szCs w:val="24"/>
              </w:rPr>
              <w:t>. dėl kainų lygio pokyčio</w:t>
            </w:r>
            <w:r w:rsidR="009D7D20">
              <w:rPr>
                <w:color w:val="000000" w:themeColor="text1"/>
                <w:kern w:val="2"/>
                <w:szCs w:val="24"/>
              </w:rPr>
              <w:t>.</w:t>
            </w:r>
          </w:p>
          <w:p w14:paraId="79115650" w14:textId="1C5314D0" w:rsidR="003F721B" w:rsidRDefault="003F721B">
            <w:pPr>
              <w:rPr>
                <w:color w:val="FF0000"/>
                <w:kern w:val="2"/>
                <w:szCs w:val="24"/>
              </w:rPr>
            </w:pP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75988F36" w14:textId="77777777" w:rsidR="009D7D20" w:rsidRDefault="009D7D20" w:rsidP="009D7D2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8BB0C9D" w14:textId="77777777" w:rsidR="009D7D20" w:rsidRDefault="009D7D20" w:rsidP="009D7D20">
            <w:pPr>
              <w:rPr>
                <w:kern w:val="2"/>
                <w:szCs w:val="24"/>
              </w:rPr>
            </w:pPr>
          </w:p>
          <w:p w14:paraId="506012F5" w14:textId="5FF3A15B" w:rsidR="003F721B" w:rsidRDefault="009D7D20">
            <w:pPr>
              <w:rPr>
                <w:szCs w:val="24"/>
              </w:rPr>
            </w:pPr>
            <w:r>
              <w:rPr>
                <w:kern w:val="2"/>
                <w:szCs w:val="24"/>
              </w:rPr>
              <w:t>Perskaičiuota (-i) Sutarties kaina / įkainiai įforminama (-i) Susitarimu ir turi būti taikoma (-i)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07EF769C" w:rsidR="003F721B" w:rsidRDefault="0034517B">
            <w:pPr>
              <w:rPr>
                <w:kern w:val="2"/>
                <w:szCs w:val="24"/>
              </w:rPr>
            </w:pPr>
            <w:r>
              <w:rPr>
                <w:kern w:val="2"/>
                <w:szCs w:val="24"/>
              </w:rPr>
              <w:t>Netaikoma</w:t>
            </w:r>
          </w:p>
          <w:p w14:paraId="127178EB" w14:textId="08A606C2" w:rsidR="003F721B" w:rsidRDefault="003F721B">
            <w:pPr>
              <w:rPr>
                <w:kern w:val="2"/>
                <w:szCs w:val="24"/>
              </w:rPr>
            </w:pPr>
          </w:p>
          <w:p w14:paraId="263892F5" w14:textId="3A9960CF" w:rsidR="003F721B" w:rsidRDefault="003F721B">
            <w:pPr>
              <w:rPr>
                <w:color w:val="FF0000"/>
                <w:kern w:val="2"/>
                <w:szCs w:val="24"/>
              </w:rPr>
            </w:pPr>
          </w:p>
          <w:p w14:paraId="636A94B2" w14:textId="77777777" w:rsidR="003F721B" w:rsidRDefault="003F721B">
            <w:pPr>
              <w:rPr>
                <w:kern w:val="2"/>
                <w:szCs w:val="24"/>
              </w:rPr>
            </w:pPr>
          </w:p>
          <w:p w14:paraId="41D15131" w14:textId="5F253462"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t>5.3.3. Sutarties kainos / įkainių peržiūra dėl kainų lygio pokyčio</w:t>
            </w:r>
          </w:p>
          <w:p w14:paraId="249E1AAD" w14:textId="77777777" w:rsidR="003F721B" w:rsidRDefault="003F721B">
            <w:pPr>
              <w:rPr>
                <w:kern w:val="2"/>
                <w:szCs w:val="24"/>
              </w:rPr>
            </w:pPr>
          </w:p>
          <w:p w14:paraId="6072256E" w14:textId="78AEBFDF" w:rsidR="003F721B" w:rsidRDefault="003F721B">
            <w:pPr>
              <w:rPr>
                <w:b/>
                <w:kern w:val="2"/>
                <w:szCs w:val="24"/>
              </w:rPr>
            </w:pPr>
          </w:p>
        </w:tc>
        <w:tc>
          <w:tcPr>
            <w:tcW w:w="6441" w:type="dxa"/>
            <w:gridSpan w:val="2"/>
          </w:tcPr>
          <w:p w14:paraId="1ECEFB55" w14:textId="77777777" w:rsidR="00441BEC" w:rsidRPr="00AB5C6B" w:rsidRDefault="00441BEC" w:rsidP="00441BEC">
            <w:pPr>
              <w:rPr>
                <w:color w:val="000000" w:themeColor="text1"/>
                <w:szCs w:val="24"/>
              </w:rPr>
            </w:pPr>
            <w:r w:rsidRPr="00AB5C6B">
              <w:rPr>
                <w:color w:val="000000" w:themeColor="text1"/>
                <w:szCs w:val="24"/>
              </w:rPr>
              <w:t xml:space="preserve">5.3.3.1. Bet kuri Sutarties Šalis Sutarties galiojimo metu turi teisę inicijuoti Sutarties įkainių peržiūrą (keitimą) ne anksčiau kaip po 6 (šešių) mėnesių nuo Sutarties įsigaliojimo dienos </w:t>
            </w:r>
            <w:r w:rsidRPr="00AB5C6B">
              <w:rPr>
                <w:color w:val="000000" w:themeColor="text1"/>
                <w:kern w:val="2"/>
                <w:szCs w:val="24"/>
              </w:rPr>
              <w:t>(nereikalingą ištrinti)</w:t>
            </w:r>
            <w:r w:rsidRPr="00AB5C6B">
              <w:rPr>
                <w:color w:val="000000" w:themeColor="text1"/>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(penkis) procentus . Sutarties įkainių peržiūra atliekama ne rečiau kaip kas 6 (šeši) mėnesiai.</w:t>
            </w:r>
          </w:p>
          <w:p w14:paraId="058CA055" w14:textId="77777777" w:rsidR="00441BEC" w:rsidRPr="00AB5C6B" w:rsidRDefault="00441BEC" w:rsidP="00441BEC">
            <w:pPr>
              <w:rPr>
                <w:color w:val="000000" w:themeColor="text1"/>
                <w:kern w:val="2"/>
                <w:szCs w:val="24"/>
                <w:shd w:val="clear" w:color="auto" w:fill="FFFFFF"/>
              </w:rPr>
            </w:pPr>
            <w:r w:rsidRPr="00AB5C6B">
              <w:rPr>
                <w:color w:val="000000" w:themeColor="text1"/>
                <w:kern w:val="2"/>
                <w:szCs w:val="24"/>
              </w:rPr>
              <w:t xml:space="preserve">5.3.3.2. Sutarties </w:t>
            </w:r>
            <w:r w:rsidRPr="00AB5C6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EEF960C" w14:textId="77777777" w:rsidR="00441BEC" w:rsidRPr="00AB5C6B" w:rsidRDefault="00441BEC" w:rsidP="00441BEC">
            <w:pPr>
              <w:rPr>
                <w:color w:val="000000" w:themeColor="text1"/>
                <w:kern w:val="2"/>
                <w:szCs w:val="24"/>
                <w:shd w:val="clear" w:color="auto" w:fill="FFFFFF"/>
              </w:rPr>
            </w:pPr>
            <w:r w:rsidRPr="00AB5C6B">
              <w:rPr>
                <w:color w:val="000000" w:themeColor="text1"/>
                <w:kern w:val="2"/>
                <w:szCs w:val="24"/>
              </w:rPr>
              <w:t xml:space="preserve">5.3.3.3. </w:t>
            </w:r>
            <w:r w:rsidRPr="00AB5C6B">
              <w:rPr>
                <w:color w:val="000000" w:themeColor="text1"/>
                <w:kern w:val="2"/>
                <w:szCs w:val="24"/>
                <w:shd w:val="clear" w:color="auto" w:fill="FFFFFF"/>
              </w:rPr>
              <w:t>Jeigu P</w:t>
            </w:r>
            <w:r w:rsidRPr="00AB5C6B">
              <w:rPr>
                <w:color w:val="000000" w:themeColor="text1"/>
                <w:szCs w:val="24"/>
              </w:rPr>
              <w:t>aslaugų teikimas</w:t>
            </w:r>
            <w:r w:rsidRPr="00AB5C6B">
              <w:rPr>
                <w:color w:val="000000" w:themeColor="text1"/>
                <w:kern w:val="2"/>
                <w:szCs w:val="24"/>
                <w:shd w:val="clear" w:color="auto" w:fill="FFFFFF"/>
              </w:rPr>
              <w:t xml:space="preserve"> vėluoja dėl Tiekėjo kaltės, uždelstų suteikti P</w:t>
            </w:r>
            <w:r w:rsidRPr="00AB5C6B">
              <w:rPr>
                <w:color w:val="000000" w:themeColor="text1"/>
                <w:szCs w:val="24"/>
              </w:rPr>
              <w:t>aslaugų</w:t>
            </w:r>
            <w:r w:rsidRPr="00AB5C6B">
              <w:rPr>
                <w:color w:val="000000" w:themeColor="text1"/>
                <w:kern w:val="2"/>
                <w:szCs w:val="24"/>
                <w:shd w:val="clear" w:color="auto" w:fill="FFFFFF"/>
              </w:rPr>
              <w:t xml:space="preserve"> įkainiai nėra perskaičiuojami dėl kainų lygio kilimo (gali būti mažinami, tačiau negali būti didinami).</w:t>
            </w:r>
          </w:p>
          <w:p w14:paraId="485C3AE7" w14:textId="77777777" w:rsidR="00441BEC" w:rsidRPr="00AB5C6B" w:rsidRDefault="00441BEC" w:rsidP="00441BEC">
            <w:pPr>
              <w:rPr>
                <w:color w:val="000000" w:themeColor="text1"/>
                <w:kern w:val="2"/>
                <w:szCs w:val="24"/>
                <w:shd w:val="clear" w:color="auto" w:fill="FFFFFF"/>
              </w:rPr>
            </w:pPr>
            <w:r w:rsidRPr="00AB5C6B">
              <w:rPr>
                <w:color w:val="000000" w:themeColor="text1"/>
                <w:kern w:val="2"/>
                <w:szCs w:val="24"/>
              </w:rPr>
              <w:t xml:space="preserve">5.3.3.4. Atlikdamos Sutarties įkainių peržiūrą </w:t>
            </w:r>
            <w:r w:rsidRPr="00AB5C6B">
              <w:rPr>
                <w:color w:val="000000" w:themeColor="text1"/>
                <w:kern w:val="2"/>
                <w:szCs w:val="24"/>
                <w:shd w:val="clear" w:color="auto" w:fill="FFFFFF"/>
              </w:rPr>
              <w:t xml:space="preserve">Šalys vadovaujasi Valstybės duomenų agentūros viešai Oficialiosios statistikos portale paskelbtais Rodiklių duomenų bazės duomenimis. Iš </w:t>
            </w:r>
            <w:r w:rsidRPr="00AB5C6B">
              <w:rPr>
                <w:color w:val="000000" w:themeColor="text1"/>
                <w:kern w:val="2"/>
                <w:szCs w:val="24"/>
                <w:shd w:val="clear" w:color="auto" w:fill="FFFFFF"/>
              </w:rPr>
              <w:lastRenderedPageBreak/>
              <w:t>kitos Šalies nereikalaujama pateikti oficialaus Valstybės duomenų agentūros ar kitos institucijos išduoto dokumento ar patvirtinimo.</w:t>
            </w:r>
          </w:p>
          <w:p w14:paraId="154C832B" w14:textId="77777777" w:rsidR="00441BEC" w:rsidRPr="00AB5C6B" w:rsidRDefault="00441BEC" w:rsidP="00441BEC">
            <w:pPr>
              <w:rPr>
                <w:color w:val="000000" w:themeColor="text1"/>
                <w:kern w:val="2"/>
                <w:szCs w:val="24"/>
                <w:shd w:val="clear" w:color="auto" w:fill="FFFFFF"/>
              </w:rPr>
            </w:pPr>
            <w:r w:rsidRPr="00AB5C6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350B488" w14:textId="77777777" w:rsidR="00441BEC" w:rsidRPr="00AB5C6B" w:rsidRDefault="00441BEC" w:rsidP="00441BEC">
            <w:pPr>
              <w:rPr>
                <w:color w:val="000000" w:themeColor="text1"/>
                <w:szCs w:val="24"/>
              </w:rPr>
            </w:pPr>
            <w:r w:rsidRPr="00AB5C6B">
              <w:rPr>
                <w:color w:val="000000" w:themeColor="text1"/>
                <w:kern w:val="2"/>
                <w:szCs w:val="24"/>
                <w:shd w:val="clear" w:color="auto" w:fill="FFFFFF"/>
              </w:rPr>
              <w:t>5.3.3.6. Nauji Sutarties įkainiai apskaičiuojami pagal žemiau pateiktą formulę:</w:t>
            </w:r>
          </w:p>
          <w:p w14:paraId="0B53E114" w14:textId="77777777" w:rsidR="00A829F3" w:rsidRPr="00AB5C6B" w:rsidRDefault="00CB1FDF" w:rsidP="00A829F3">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A829F3" w:rsidRPr="00AB5C6B">
              <w:rPr>
                <w:color w:val="000000" w:themeColor="text1"/>
                <w:kern w:val="2"/>
                <w:szCs w:val="24"/>
              </w:rPr>
              <w:t>, kur a –įkainis (Eur be PVM) (jei peržiūra jau buvo atlikta, tai po paskutinio perskaičiavimo)</w:t>
            </w:r>
          </w:p>
          <w:p w14:paraId="2BEE82A0" w14:textId="77777777" w:rsidR="00A829F3" w:rsidRPr="00AB5C6B" w:rsidRDefault="00A829F3" w:rsidP="00A829F3">
            <w:pPr>
              <w:jc w:val="both"/>
              <w:textAlignment w:val="baseline"/>
              <w:rPr>
                <w:color w:val="000000" w:themeColor="text1"/>
                <w:szCs w:val="24"/>
              </w:rPr>
            </w:pPr>
            <w:r w:rsidRPr="00AB5C6B">
              <w:rPr>
                <w:color w:val="000000" w:themeColor="text1"/>
                <w:kern w:val="2"/>
                <w:szCs w:val="24"/>
              </w:rPr>
              <w:t>a</w:t>
            </w:r>
            <w:r w:rsidRPr="00AB5C6B">
              <w:rPr>
                <w:color w:val="000000" w:themeColor="text1"/>
                <w:kern w:val="2"/>
                <w:szCs w:val="24"/>
                <w:vertAlign w:val="subscript"/>
              </w:rPr>
              <w:t>1</w:t>
            </w:r>
            <w:r w:rsidRPr="00AB5C6B">
              <w:rPr>
                <w:color w:val="000000" w:themeColor="text1"/>
                <w:kern w:val="2"/>
                <w:szCs w:val="24"/>
              </w:rPr>
              <w:t xml:space="preserve"> – perskaičiuotas (pakeistas) įkainis (Eur be PVM)</w:t>
            </w:r>
          </w:p>
          <w:p w14:paraId="7815FD1A" w14:textId="77777777" w:rsidR="00A829F3" w:rsidRPr="00AB5C6B" w:rsidRDefault="00A829F3" w:rsidP="00A829F3">
            <w:pPr>
              <w:jc w:val="both"/>
              <w:textAlignment w:val="baseline"/>
              <w:rPr>
                <w:color w:val="000000" w:themeColor="text1"/>
                <w:szCs w:val="24"/>
              </w:rPr>
            </w:pPr>
            <w:r w:rsidRPr="00AB5C6B">
              <w:rPr>
                <w:color w:val="000000" w:themeColor="text1"/>
                <w:kern w:val="2"/>
                <w:szCs w:val="24"/>
              </w:rPr>
              <w:t>k – pagal vartotojų kainų indeksą apskaičiuotas Vartojimo prekių ir paslaugų kainų pokytis (padidėjimas arba sumažėjimas) (%). „k“ reikšmė skaičiuojama pagal formulę:</w:t>
            </w:r>
          </w:p>
          <w:p w14:paraId="7E9BCB7F" w14:textId="77777777" w:rsidR="00A829F3" w:rsidRPr="00AB5C6B" w:rsidRDefault="00A829F3" w:rsidP="00A829F3">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B5C6B">
              <w:rPr>
                <w:color w:val="000000" w:themeColor="text1"/>
                <w:kern w:val="2"/>
                <w:szCs w:val="24"/>
              </w:rPr>
              <w:t>, (proc.) kur</w:t>
            </w:r>
          </w:p>
          <w:p w14:paraId="39DACD7C" w14:textId="77777777" w:rsidR="00A829F3" w:rsidRPr="00AB5C6B" w:rsidRDefault="00A829F3" w:rsidP="00A829F3">
            <w:pPr>
              <w:jc w:val="both"/>
              <w:textAlignment w:val="baseline"/>
              <w:rPr>
                <w:color w:val="000000" w:themeColor="text1"/>
              </w:rPr>
            </w:pPr>
            <w:proofErr w:type="spellStart"/>
            <w:r w:rsidRPr="00AB5C6B">
              <w:rPr>
                <w:color w:val="000000" w:themeColor="text1"/>
                <w:kern w:val="2"/>
              </w:rPr>
              <w:t>Ind</w:t>
            </w:r>
            <w:r w:rsidRPr="00AB5C6B">
              <w:rPr>
                <w:color w:val="000000" w:themeColor="text1"/>
                <w:kern w:val="2"/>
                <w:vertAlign w:val="subscript"/>
              </w:rPr>
              <w:t>naujausias</w:t>
            </w:r>
            <w:proofErr w:type="spellEnd"/>
            <w:r w:rsidRPr="00AB5C6B">
              <w:rPr>
                <w:color w:val="000000" w:themeColor="text1"/>
                <w:kern w:val="2"/>
              </w:rPr>
              <w:t xml:space="preserve"> – kreipimosi dėl įkainių peržiūros išsiuntimo kitai Šaliai dieną paskelbtas naujausias vartojimo prekių ir paslaugų indeksas.</w:t>
            </w:r>
          </w:p>
          <w:p w14:paraId="1A09DBC0" w14:textId="77777777" w:rsidR="00A829F3" w:rsidRPr="00AB5C6B" w:rsidRDefault="00A829F3" w:rsidP="00A829F3">
            <w:pPr>
              <w:rPr>
                <w:color w:val="000000" w:themeColor="text1"/>
              </w:rPr>
            </w:pPr>
            <w:proofErr w:type="spellStart"/>
            <w:r w:rsidRPr="00AB5C6B">
              <w:rPr>
                <w:color w:val="000000" w:themeColor="text1"/>
                <w:kern w:val="2"/>
              </w:rPr>
              <w:t>Ind</w:t>
            </w:r>
            <w:r w:rsidRPr="00AB5C6B">
              <w:rPr>
                <w:color w:val="000000" w:themeColor="text1"/>
                <w:kern w:val="2"/>
                <w:vertAlign w:val="subscript"/>
              </w:rPr>
              <w:t>pradžia</w:t>
            </w:r>
            <w:proofErr w:type="spellEnd"/>
            <w:r w:rsidRPr="00AB5C6B">
              <w:rPr>
                <w:color w:val="000000" w:themeColor="text1"/>
                <w:kern w:val="2"/>
              </w:rPr>
              <w:t xml:space="preserve"> – laikotarpio pradžios datos (mėnesio) vartojimo prekių ir paslaugų indeksas. Pirmojo perskaičiavimo atveju laikotarpio pradžia (mėnuo) yra</w:t>
            </w:r>
            <w:r w:rsidRPr="00AB5C6B">
              <w:rPr>
                <w:color w:val="000000" w:themeColor="text1"/>
              </w:rPr>
              <w:t xml:space="preserve"> Sutarties įsigaliojimo dienos mėnuo</w:t>
            </w:r>
            <w:r w:rsidRPr="00AB5C6B">
              <w:rPr>
                <w:color w:val="000000" w:themeColor="text1"/>
                <w:kern w:val="2"/>
                <w:szCs w:val="24"/>
                <w:shd w:val="clear" w:color="auto" w:fill="FFFFFF"/>
              </w:rPr>
              <w:t>.</w:t>
            </w:r>
            <w:r w:rsidRPr="00AB5C6B">
              <w:rPr>
                <w:color w:val="000000" w:themeColor="text1"/>
                <w:kern w:val="2"/>
              </w:rPr>
              <w:t xml:space="preserve"> Antrojo ir vėlesnių perskaičiavimų atveju laikotarpio pradžia (mėnuo) yra paskutinio perskaičiavimo metu naudotos paskelbto atitinkamo indekso reikšmės mėnuo.</w:t>
            </w:r>
          </w:p>
          <w:p w14:paraId="07401617" w14:textId="77777777" w:rsidR="00A829F3" w:rsidRPr="00AB5C6B" w:rsidRDefault="00A829F3" w:rsidP="00A829F3">
            <w:pPr>
              <w:rPr>
                <w:color w:val="000000" w:themeColor="text1"/>
                <w:kern w:val="2"/>
                <w:szCs w:val="24"/>
                <w:shd w:val="clear" w:color="auto" w:fill="FFFFFF"/>
              </w:rPr>
            </w:pPr>
            <w:r w:rsidRPr="00AB5C6B">
              <w:rPr>
                <w:color w:val="000000" w:themeColor="text1"/>
                <w:kern w:val="2"/>
                <w:szCs w:val="24"/>
              </w:rPr>
              <w:t xml:space="preserve">5.3.3.7. </w:t>
            </w:r>
            <w:r w:rsidRPr="00AB5C6B">
              <w:rPr>
                <w:color w:val="000000" w:themeColor="text1"/>
                <w:kern w:val="2"/>
                <w:szCs w:val="24"/>
                <w:shd w:val="clear" w:color="auto" w:fill="FFFFFF"/>
              </w:rPr>
              <w:t xml:space="preserve">Skaičiavimams indeksų reikšmės imamos </w:t>
            </w:r>
            <w:r w:rsidRPr="00AB5C6B">
              <w:rPr>
                <w:b/>
                <w:color w:val="000000" w:themeColor="text1"/>
                <w:kern w:val="2"/>
                <w:szCs w:val="24"/>
                <w:shd w:val="clear" w:color="auto" w:fill="FFFFFF"/>
              </w:rPr>
              <w:t>keturių</w:t>
            </w:r>
            <w:r w:rsidRPr="00AB5C6B">
              <w:rPr>
                <w:color w:val="000000" w:themeColor="text1"/>
                <w:kern w:val="2"/>
                <w:szCs w:val="24"/>
                <w:shd w:val="clear" w:color="auto" w:fill="FFFFFF"/>
              </w:rPr>
              <w:t xml:space="preserve"> skaitmenų po kablelio tikslumu. Apskaičiuotas pokytis (k) tolimesniems skaičiavimams naudojamas suapvalinus iki </w:t>
            </w:r>
            <w:r w:rsidRPr="00AB5C6B">
              <w:rPr>
                <w:b/>
                <w:color w:val="000000" w:themeColor="text1"/>
                <w:kern w:val="2"/>
                <w:szCs w:val="24"/>
                <w:shd w:val="clear" w:color="auto" w:fill="FFFFFF"/>
              </w:rPr>
              <w:t>vieno</w:t>
            </w:r>
            <w:r w:rsidRPr="00AB5C6B">
              <w:rPr>
                <w:color w:val="000000" w:themeColor="text1"/>
                <w:kern w:val="2"/>
                <w:szCs w:val="24"/>
                <w:shd w:val="clear" w:color="auto" w:fill="FFFFFF"/>
              </w:rPr>
              <w:t xml:space="preserve"> skaitmens po kablelio, o apskaičiuotas įkainis „a</w:t>
            </w:r>
            <w:r w:rsidRPr="00AB5C6B">
              <w:rPr>
                <w:color w:val="000000" w:themeColor="text1"/>
                <w:kern w:val="2"/>
                <w:szCs w:val="24"/>
                <w:shd w:val="clear" w:color="auto" w:fill="FFFFFF"/>
                <w:vertAlign w:val="subscript"/>
              </w:rPr>
              <w:t>1</w:t>
            </w:r>
            <w:r w:rsidRPr="00AB5C6B">
              <w:rPr>
                <w:color w:val="000000" w:themeColor="text1"/>
                <w:kern w:val="2"/>
                <w:szCs w:val="24"/>
                <w:shd w:val="clear" w:color="auto" w:fill="FFFFFF"/>
              </w:rPr>
              <w:t xml:space="preserve">“ suapvalinamas iki </w:t>
            </w:r>
            <w:r w:rsidRPr="00AB5C6B">
              <w:rPr>
                <w:b/>
                <w:color w:val="000000" w:themeColor="text1"/>
                <w:kern w:val="2"/>
                <w:szCs w:val="24"/>
                <w:shd w:val="clear" w:color="auto" w:fill="FFFFFF"/>
              </w:rPr>
              <w:t xml:space="preserve">dviejų </w:t>
            </w:r>
            <w:r w:rsidRPr="00AB5C6B">
              <w:rPr>
                <w:color w:val="000000" w:themeColor="text1"/>
                <w:kern w:val="2"/>
                <w:szCs w:val="24"/>
                <w:shd w:val="clear" w:color="auto" w:fill="FFFFFF"/>
              </w:rPr>
              <w:t xml:space="preserve"> skaitmenų po kablelio.</w:t>
            </w:r>
          </w:p>
          <w:p w14:paraId="409C32D1" w14:textId="77777777" w:rsidR="00A829F3" w:rsidRPr="00AB5C6B" w:rsidRDefault="00A829F3" w:rsidP="00A829F3">
            <w:pPr>
              <w:rPr>
                <w:color w:val="000000" w:themeColor="text1"/>
                <w:kern w:val="2"/>
                <w:szCs w:val="24"/>
                <w:shd w:val="clear" w:color="auto" w:fill="FFFFFF"/>
              </w:rPr>
            </w:pPr>
            <w:r w:rsidRPr="00AB5C6B">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5C6B">
              <w:rPr>
                <w:color w:val="000000" w:themeColor="text1"/>
                <w:kern w:val="2"/>
                <w:szCs w:val="24"/>
                <w:bdr w:val="none" w:sz="0" w:space="0" w:color="auto" w:frame="1"/>
              </w:rPr>
              <w:t>kitus oficialius šaltinių duomenis</w:t>
            </w:r>
            <w:r w:rsidRPr="00AB5C6B">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43565A30" w14:textId="77777777" w:rsidR="00A829F3" w:rsidRPr="00AB5C6B" w:rsidRDefault="00A829F3" w:rsidP="00A829F3">
            <w:pPr>
              <w:rPr>
                <w:color w:val="000000" w:themeColor="text1"/>
                <w:kern w:val="2"/>
                <w:szCs w:val="24"/>
                <w:shd w:val="clear" w:color="auto" w:fill="FFFFFF"/>
              </w:rPr>
            </w:pPr>
            <w:r w:rsidRPr="00AB5C6B">
              <w:rPr>
                <w:color w:val="000000" w:themeColor="text1"/>
                <w:kern w:val="2"/>
                <w:szCs w:val="24"/>
                <w:shd w:val="clear" w:color="auto" w:fill="FFFFFF"/>
              </w:rPr>
              <w:t>5</w:t>
            </w:r>
            <w:r w:rsidRPr="00AB5C6B">
              <w:rPr>
                <w:color w:val="000000" w:themeColor="text1"/>
                <w:kern w:val="2"/>
                <w:szCs w:val="24"/>
              </w:rPr>
              <w:t xml:space="preserve">.3.3.9. </w:t>
            </w:r>
            <w:r w:rsidRPr="00AB5C6B">
              <w:rPr>
                <w:color w:val="000000" w:themeColor="text1"/>
                <w:kern w:val="2"/>
                <w:szCs w:val="24"/>
                <w:shd w:val="clear" w:color="auto" w:fill="FFFFFF"/>
              </w:rPr>
              <w:t>Susitarimas turi būti sudarytas per 10 (dešimt) darbo dienų nuo Šalies pateikto tinkamo prašymo perskaičiuoti S</w:t>
            </w:r>
            <w:r w:rsidRPr="00AB5C6B">
              <w:rPr>
                <w:color w:val="000000" w:themeColor="text1"/>
                <w:kern w:val="2"/>
                <w:szCs w:val="24"/>
              </w:rPr>
              <w:t xml:space="preserve">utarties </w:t>
            </w:r>
            <w:r w:rsidRPr="00AB5C6B">
              <w:rPr>
                <w:color w:val="000000" w:themeColor="text1"/>
                <w:kern w:val="2"/>
                <w:szCs w:val="24"/>
                <w:shd w:val="clear" w:color="auto" w:fill="FFFFFF"/>
              </w:rPr>
              <w:t>įkainius gavimo dienos.</w:t>
            </w:r>
          </w:p>
          <w:p w14:paraId="22DB81AA" w14:textId="3E7D8C59" w:rsidR="003F721B" w:rsidRPr="00A829F3" w:rsidRDefault="00A829F3">
            <w:pPr>
              <w:rPr>
                <w:kern w:val="2"/>
                <w:szCs w:val="24"/>
              </w:rPr>
            </w:pPr>
            <w:r w:rsidRPr="00AB5C6B">
              <w:rPr>
                <w:color w:val="000000" w:themeColor="text1"/>
                <w:kern w:val="2"/>
                <w:szCs w:val="24"/>
                <w:shd w:val="clear" w:color="auto" w:fill="FFFFFF"/>
              </w:rPr>
              <w:t xml:space="preserve">5.3.3.10. </w:t>
            </w:r>
            <w:r w:rsidRPr="00AB5C6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t>Netaikoma</w:t>
            </w:r>
          </w:p>
          <w:p w14:paraId="3FF96E76" w14:textId="77777777" w:rsidR="003F721B" w:rsidRDefault="003F721B">
            <w:pPr>
              <w:rPr>
                <w:kern w:val="2"/>
                <w:szCs w:val="24"/>
              </w:rPr>
            </w:pPr>
          </w:p>
          <w:p w14:paraId="3325C4CF" w14:textId="7681699F"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t>Netaikoma</w:t>
            </w:r>
          </w:p>
          <w:p w14:paraId="7E84B543" w14:textId="77777777" w:rsidR="003F721B" w:rsidRDefault="003F721B">
            <w:pPr>
              <w:rPr>
                <w:kern w:val="2"/>
                <w:szCs w:val="24"/>
              </w:rPr>
            </w:pPr>
          </w:p>
          <w:p w14:paraId="7E9C8349" w14:textId="572E0F63" w:rsidR="003F721B" w:rsidRDefault="0034517B">
            <w:pPr>
              <w:rPr>
                <w:szCs w:val="24"/>
              </w:rPr>
            </w:pPr>
            <w:r>
              <w:rPr>
                <w:color w:val="FF0000"/>
                <w:kern w:val="2"/>
                <w:szCs w:val="24"/>
              </w:rPr>
              <w:t xml:space="preserve"> </w:t>
            </w: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763D5E66" w14:textId="68344C6B" w:rsidR="00953191" w:rsidRPr="00DB7444" w:rsidRDefault="00953191" w:rsidP="00953191">
            <w:pPr>
              <w:rPr>
                <w:color w:val="000000" w:themeColor="text1"/>
                <w:kern w:val="2"/>
                <w:szCs w:val="24"/>
              </w:rPr>
            </w:pPr>
            <w:r w:rsidRPr="00DB7444">
              <w:rPr>
                <w:color w:val="000000" w:themeColor="text1"/>
                <w:kern w:val="2"/>
                <w:szCs w:val="24"/>
              </w:rPr>
              <w:t xml:space="preserve">Pirkėjas atsiskaito su Tiekėju ne vėliau kaip per 30 </w:t>
            </w:r>
            <w:r w:rsidR="00E340B6">
              <w:rPr>
                <w:color w:val="000000" w:themeColor="text1"/>
                <w:kern w:val="2"/>
                <w:szCs w:val="24"/>
              </w:rPr>
              <w:t xml:space="preserve">(trisdešimt) </w:t>
            </w:r>
            <w:r w:rsidRPr="00DB7444">
              <w:rPr>
                <w:color w:val="000000" w:themeColor="text1"/>
                <w:kern w:val="2"/>
                <w:szCs w:val="24"/>
              </w:rPr>
              <w:t>kalendorinių dienų nuo Sąskaitos gavimo dienos.</w:t>
            </w:r>
          </w:p>
          <w:p w14:paraId="2B5B6EE2" w14:textId="77777777" w:rsidR="00953191" w:rsidRPr="00DB7444" w:rsidRDefault="00953191" w:rsidP="00953191">
            <w:pPr>
              <w:rPr>
                <w:color w:val="000000" w:themeColor="text1"/>
                <w:kern w:val="2"/>
                <w:szCs w:val="24"/>
                <w:shd w:val="clear" w:color="auto" w:fill="FFFFFF"/>
              </w:rPr>
            </w:pPr>
          </w:p>
          <w:p w14:paraId="6DB9A971" w14:textId="77777777" w:rsidR="00953191" w:rsidRPr="00DB7444" w:rsidRDefault="00953191" w:rsidP="00953191">
            <w:pPr>
              <w:rPr>
                <w:color w:val="000000" w:themeColor="text1"/>
                <w:kern w:val="2"/>
                <w:szCs w:val="24"/>
                <w:shd w:val="clear" w:color="auto" w:fill="FFFFFF"/>
              </w:rPr>
            </w:pPr>
            <w:r w:rsidRPr="00DB7444">
              <w:rPr>
                <w:color w:val="000000" w:themeColor="text1"/>
                <w:kern w:val="2"/>
                <w:szCs w:val="24"/>
                <w:shd w:val="clear" w:color="auto" w:fill="FFFFFF"/>
              </w:rPr>
              <w:t>Apmokėjimo sąlygos:</w:t>
            </w:r>
          </w:p>
          <w:p w14:paraId="52BC6484" w14:textId="33070708" w:rsidR="003F721B" w:rsidRDefault="00953191" w:rsidP="00953191">
            <w:pPr>
              <w:rPr>
                <w:color w:val="4472C4"/>
                <w:kern w:val="2"/>
                <w:szCs w:val="24"/>
                <w:shd w:val="clear" w:color="auto" w:fill="FFFFFF"/>
              </w:rPr>
            </w:pPr>
            <w:r w:rsidRPr="00DB7444">
              <w:rPr>
                <w:color w:val="000000" w:themeColor="text1"/>
                <w:kern w:val="2"/>
                <w:szCs w:val="24"/>
                <w:shd w:val="clear" w:color="auto" w:fill="FFFFFF"/>
              </w:rPr>
              <w:t>už įvykdytus Užsakymus mokama kartą per mėnesį</w:t>
            </w:r>
            <w:r>
              <w:rPr>
                <w:color w:val="000000" w:themeColor="text1"/>
                <w:kern w:val="2"/>
                <w:szCs w:val="24"/>
                <w:shd w:val="clear" w:color="auto" w:fill="FFFFFF"/>
              </w:rPr>
              <w:t>.</w:t>
            </w: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1CE9F21A"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7FA65920"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A1B5EC5" w14:textId="77777777" w:rsidR="003F721B" w:rsidRDefault="0034517B">
            <w:pPr>
              <w:rPr>
                <w:kern w:val="2"/>
                <w:szCs w:val="24"/>
              </w:rPr>
            </w:pPr>
            <w:r>
              <w:rPr>
                <w:kern w:val="2"/>
                <w:szCs w:val="24"/>
              </w:rPr>
              <w:t>Netaikoma</w:t>
            </w:r>
          </w:p>
          <w:p w14:paraId="070FAFAB" w14:textId="77777777" w:rsidR="003F721B" w:rsidRDefault="003F721B">
            <w:pPr>
              <w:rPr>
                <w:kern w:val="2"/>
                <w:szCs w:val="24"/>
              </w:rPr>
            </w:pPr>
          </w:p>
          <w:p w14:paraId="7B409E75" w14:textId="642421A6" w:rsidR="003F721B" w:rsidRDefault="003F721B">
            <w:pPr>
              <w:spacing w:line="259" w:lineRule="auto"/>
            </w:pP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6452EE17" w14:textId="12D2CEEF" w:rsidR="003F721B" w:rsidRDefault="00432029">
            <w:pPr>
              <w:rPr>
                <w:kern w:val="2"/>
                <w:szCs w:val="24"/>
              </w:rPr>
            </w:pPr>
            <w:r>
              <w:rPr>
                <w:kern w:val="2"/>
                <w:szCs w:val="24"/>
              </w:rPr>
              <w:t>Netaikoma</w:t>
            </w:r>
          </w:p>
          <w:p w14:paraId="784BE13B" w14:textId="752D52FC" w:rsidR="003F721B" w:rsidRPr="00583434" w:rsidRDefault="003F721B">
            <w:pPr>
              <w:rPr>
                <w:bCs/>
                <w:kern w:val="2"/>
                <w:szCs w:val="24"/>
                <w:lang w:val="en-US"/>
              </w:rPr>
            </w:pP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t>6.3. Kokybinių kriterijų įgyvendinimo ir tikrinimo tvarka</w:t>
            </w:r>
          </w:p>
        </w:tc>
        <w:tc>
          <w:tcPr>
            <w:tcW w:w="6441" w:type="dxa"/>
            <w:gridSpan w:val="2"/>
          </w:tcPr>
          <w:p w14:paraId="63179D71" w14:textId="30DB56EF" w:rsidR="003F721B" w:rsidRDefault="0034517B" w:rsidP="00F32CE3">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50CD9012" w14:textId="50B37461" w:rsidR="003F721B" w:rsidRDefault="00CB7C63">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EE9C2D0" w:rsidR="003F721B" w:rsidRDefault="0034517B">
            <w:pPr>
              <w:rPr>
                <w:kern w:val="2"/>
                <w:szCs w:val="24"/>
              </w:rPr>
            </w:pPr>
            <w:r>
              <w:rPr>
                <w:kern w:val="2"/>
                <w:szCs w:val="24"/>
              </w:rPr>
              <w:t>Prievolių pagal Sutartį įvykdymas užtikrinamas:</w:t>
            </w:r>
          </w:p>
          <w:p w14:paraId="0094492D" w14:textId="471C612D" w:rsidR="003F721B" w:rsidRDefault="0034517B">
            <w:pPr>
              <w:rPr>
                <w:kern w:val="2"/>
                <w:szCs w:val="24"/>
              </w:rPr>
            </w:pPr>
            <w:r>
              <w:rPr>
                <w:kern w:val="2"/>
                <w:szCs w:val="24"/>
              </w:rPr>
              <w:t>Netesybomis (delspinigiais, bauda)</w:t>
            </w:r>
            <w:r w:rsidR="0047199F">
              <w:rPr>
                <w:kern w:val="2"/>
                <w:szCs w:val="24"/>
              </w:rPr>
              <w:t>.</w:t>
            </w:r>
          </w:p>
          <w:p w14:paraId="365EB0C8" w14:textId="6590FCE2"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3420399E"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F1C7600"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t>9.1. Pirkėjui taikomos netesybos už mokėjimų pagal Sutartį vėlavimą</w:t>
            </w:r>
          </w:p>
        </w:tc>
        <w:tc>
          <w:tcPr>
            <w:tcW w:w="6441" w:type="dxa"/>
            <w:gridSpan w:val="2"/>
          </w:tcPr>
          <w:p w14:paraId="2941EE47" w14:textId="58BD6ECA" w:rsidR="003F721B" w:rsidRDefault="00EF0479">
            <w:pPr>
              <w:spacing w:line="259" w:lineRule="auto"/>
              <w:rPr>
                <w:bCs/>
                <w:color w:val="000000"/>
                <w:kern w:val="2"/>
                <w:szCs w:val="24"/>
              </w:rPr>
            </w:pPr>
            <w:r>
              <w:rPr>
                <w:color w:val="000000"/>
              </w:rPr>
              <w:t xml:space="preserve">Jei Pirkėjas, gavęs tinkamai pateiktą ir užpildytą Sąskaitą, uždelsia atsiskaityti už tinkamai Tiekėjo suteiktas kokybiškas Paslaugas per Sutartyje nurodytą terminą, Tiekėjas nuo kitos nei </w:t>
            </w:r>
            <w:r>
              <w:rPr>
                <w:color w:val="000000"/>
              </w:rPr>
              <w:lastRenderedPageBreak/>
              <w:t>nustatytas terminas dienos skaičiuoja Pirkėjui 0,03 (tris šimtąsias) procento dydžio delspinigius nuo neapmokėtos sumos be PVM už kiekvieną vėlavimo dieną.</w:t>
            </w:r>
            <w:r>
              <w:rPr>
                <w:bCs/>
                <w:color w:val="000000"/>
                <w:kern w:val="2"/>
                <w:szCs w:val="24"/>
              </w:rPr>
              <w:t>  </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lastRenderedPageBreak/>
              <w:t>9.2. Tiekėjui taikomos netesybos</w:t>
            </w:r>
          </w:p>
        </w:tc>
        <w:tc>
          <w:tcPr>
            <w:tcW w:w="6441" w:type="dxa"/>
            <w:gridSpan w:val="2"/>
          </w:tcPr>
          <w:p w14:paraId="1C3818AE" w14:textId="77777777" w:rsidR="00DC6787" w:rsidRDefault="00DC6787" w:rsidP="00DC6787">
            <w:pPr>
              <w:jc w:val="both"/>
              <w:rPr>
                <w:color w:val="000000"/>
              </w:rPr>
            </w:pPr>
            <w:r>
              <w:rPr>
                <w:color w:val="000000"/>
              </w:rPr>
              <w:t>9.2.1. Jeigu Tiekėjas vėluoja suteikti Paslaugas arba nevykdo kitų sutartinių įsipareigojimų, Pirkėjas nuo kitos nei nustatytas terminas dienos Tiekėjui skaičiuoja 0,03 (tris šimtąsias) procento dydžio delspinigius už kiekvieną uždelstą dieną nuo laiku nesuteiktų Paslaugų ar kitų sutartinių įsipareigojimų nevykdymo kainos be PVM.</w:t>
            </w:r>
          </w:p>
          <w:p w14:paraId="2F1783A2" w14:textId="77777777" w:rsidR="00DC6787" w:rsidRDefault="00DC6787" w:rsidP="00DC6787">
            <w:pPr>
              <w:rPr>
                <w:color w:val="000000"/>
              </w:rPr>
            </w:pPr>
          </w:p>
          <w:p w14:paraId="0B4641D9" w14:textId="77777777" w:rsidR="00DC6787" w:rsidRDefault="00DC6787" w:rsidP="00DC6787">
            <w:pPr>
              <w:jc w:val="both"/>
              <w:rPr>
                <w:color w:val="000000"/>
              </w:rPr>
            </w:pPr>
          </w:p>
          <w:p w14:paraId="289A67B3" w14:textId="618ADB94" w:rsidR="003F721B" w:rsidRDefault="00BF65C2">
            <w:r>
              <w:rPr>
                <w:color w:val="000000"/>
              </w:rPr>
              <w:t>9.2.</w:t>
            </w:r>
            <w:r w:rsidR="009D7D20">
              <w:rPr>
                <w:color w:val="000000"/>
              </w:rPr>
              <w:t>2</w:t>
            </w:r>
            <w:r>
              <w:rPr>
                <w:color w:val="000000"/>
              </w:rPr>
              <w:t>. Tiekėjas privalo sumokėti Pirkėjui netesybas per 7 (septynias) kalendorines dienas nuo Pirkėjo pareikalavimo, jeigu netesybų suma nėra 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61AA693" w14:textId="77777777" w:rsidR="00EF0479" w:rsidRDefault="00EF0479" w:rsidP="00EF0479">
            <w:pPr>
              <w:jc w:val="both"/>
              <w:rPr>
                <w:color w:val="000000"/>
              </w:rPr>
            </w:pPr>
            <w:r>
              <w:rPr>
                <w:color w:val="000000"/>
              </w:rPr>
              <w:t>9.3.1. Nutraukus Sutartį dėl esminio Sutarties pažeidimo, nustatyto Sutarties Specialiosiose sąlygose, mokama 5 (penkių) procentų dydžio bauda nuo Pradinės Sutarties vertės, nurodytos Specialiųjų sąlygų 5.2 punkte.</w:t>
            </w:r>
          </w:p>
          <w:p w14:paraId="67752C9E" w14:textId="77777777" w:rsidR="00EF0479" w:rsidRDefault="00EF0479" w:rsidP="00EF0479">
            <w:pPr>
              <w:rPr>
                <w:color w:val="000000"/>
              </w:rPr>
            </w:pPr>
          </w:p>
          <w:p w14:paraId="18BE01E8" w14:textId="776BE11C" w:rsidR="003F721B" w:rsidRDefault="00EF0479">
            <w:pPr>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1791840F" w:rsidR="003F721B" w:rsidRDefault="00522091">
            <w:pPr>
              <w:rPr>
                <w:bCs/>
                <w:kern w:val="2"/>
                <w:szCs w:val="24"/>
              </w:rPr>
            </w:pPr>
            <w:r w:rsidRPr="0066342B">
              <w:rPr>
                <w:bCs/>
                <w:color w:val="000000"/>
                <w:kern w:val="2"/>
                <w:szCs w:val="24"/>
              </w:rPr>
              <w:t>Teikėjui taikoma 500 Eur (penkių šimtų eurų) bauda už kiekvieną pažeidimo atvejį dėl esamų subteikėjų ar specialistų pakeitimo / naujų subteikėjų pasitelkimo nesilaikant subteikėjų ir (ar) specialistų keitimo tvarkos.</w:t>
            </w: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4BDA9D20" w14:textId="77777777" w:rsidR="00CE759E" w:rsidRDefault="00CE759E" w:rsidP="00CE759E">
            <w:pPr>
              <w:rPr>
                <w:bCs/>
                <w:kern w:val="2"/>
                <w:szCs w:val="24"/>
              </w:rPr>
            </w:pPr>
            <w:r w:rsidRPr="0066342B">
              <w:rPr>
                <w:bCs/>
                <w:color w:val="000000"/>
                <w:kern w:val="2"/>
                <w:szCs w:val="24"/>
              </w:rPr>
              <w:t>Teikėjui taikoma 500 Eur (penkių šimtų eurų) bauda už kiekvieną pažeidimo atvejį</w:t>
            </w:r>
            <w:r>
              <w:rPr>
                <w:bCs/>
                <w:color w:val="000000"/>
                <w:kern w:val="2"/>
                <w:szCs w:val="24"/>
              </w:rPr>
              <w:t>.</w:t>
            </w:r>
          </w:p>
          <w:p w14:paraId="70B1FDB2" w14:textId="2D6164EE"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3F721B" w:rsidRDefault="0034517B">
            <w:pPr>
              <w:rPr>
                <w:bCs/>
                <w:kern w:val="2"/>
                <w:szCs w:val="24"/>
              </w:rPr>
            </w:pPr>
            <w:r>
              <w:rPr>
                <w:bCs/>
                <w:kern w:val="2"/>
                <w:szCs w:val="24"/>
              </w:rPr>
              <w:t>Netaikoma</w:t>
            </w:r>
          </w:p>
          <w:p w14:paraId="2A689EA5" w14:textId="77777777" w:rsidR="003F721B" w:rsidRDefault="003F721B">
            <w:pPr>
              <w:rPr>
                <w:bCs/>
                <w:kern w:val="2"/>
                <w:szCs w:val="24"/>
              </w:rPr>
            </w:pPr>
          </w:p>
          <w:p w14:paraId="3003F9BE" w14:textId="0EB327EC"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0C221FA6" w:rsidR="003F721B" w:rsidRDefault="0034517B" w:rsidP="00146132">
            <w:pPr>
              <w:rPr>
                <w:bCs/>
                <w:color w:val="4472C4"/>
                <w:kern w:val="2"/>
                <w:szCs w:val="24"/>
              </w:rPr>
            </w:pPr>
            <w:r>
              <w:rPr>
                <w:bCs/>
                <w:szCs w:val="24"/>
              </w:rPr>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77BE16F8"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7A743269" w14:textId="77777777" w:rsidR="003F721B" w:rsidRDefault="003F721B">
            <w:pPr>
              <w:rPr>
                <w:bCs/>
                <w:szCs w:val="24"/>
              </w:rPr>
            </w:pPr>
          </w:p>
          <w:p w14:paraId="56BEDFE7" w14:textId="77777777" w:rsidR="003F721B" w:rsidRDefault="003F721B">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bookmarkStart w:id="0" w:name="_Hlk203983211"/>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5200C44A" w14:textId="77777777" w:rsidR="00166257" w:rsidRPr="00166257" w:rsidRDefault="00166257" w:rsidP="00166257">
            <w:pPr>
              <w:rPr>
                <w:kern w:val="2"/>
                <w:szCs w:val="24"/>
              </w:rPr>
            </w:pPr>
            <w:r w:rsidRPr="00166257">
              <w:rPr>
                <w:kern w:val="2"/>
                <w:szCs w:val="24"/>
              </w:rPr>
              <w:t>Šios Sutarties sąlygos laikomos esminėmis. Jų nesilaikymas gali būti laikomas pagrindu vienašališkai nutraukti Sutartį bei Tiekėją įtraukti į Nepatikimų tiekėjų sąrašą:</w:t>
            </w:r>
          </w:p>
          <w:p w14:paraId="0277221A" w14:textId="18B12AC6" w:rsidR="00166257" w:rsidRPr="00166257" w:rsidRDefault="00166257" w:rsidP="00166257">
            <w:pPr>
              <w:numPr>
                <w:ilvl w:val="0"/>
                <w:numId w:val="1"/>
              </w:numPr>
              <w:rPr>
                <w:kern w:val="2"/>
                <w:szCs w:val="24"/>
              </w:rPr>
            </w:pPr>
            <w:r w:rsidRPr="00166257">
              <w:rPr>
                <w:b/>
                <w:bCs/>
                <w:kern w:val="2"/>
                <w:szCs w:val="24"/>
              </w:rPr>
              <w:t>Darbų grafiko sudarymas ir susitikimas</w:t>
            </w:r>
            <w:r w:rsidR="00DE07EF">
              <w:rPr>
                <w:b/>
                <w:bCs/>
                <w:kern w:val="2"/>
                <w:szCs w:val="24"/>
              </w:rPr>
              <w:t xml:space="preserve">. </w:t>
            </w:r>
            <w:r w:rsidRPr="00166257">
              <w:rPr>
                <w:kern w:val="2"/>
                <w:szCs w:val="24"/>
              </w:rPr>
              <w:t xml:space="preserve">Tiekėjas privalo ne vėliau kaip per 15 (penkiolika) darbo dienų nuo Sutarties pasirašymo dienos suderinti su </w:t>
            </w:r>
            <w:r w:rsidR="00A33CCC">
              <w:rPr>
                <w:kern w:val="2"/>
                <w:szCs w:val="24"/>
              </w:rPr>
              <w:t>Pirkėju</w:t>
            </w:r>
            <w:r w:rsidR="00A33CCC" w:rsidRPr="00166257">
              <w:rPr>
                <w:kern w:val="2"/>
                <w:szCs w:val="24"/>
              </w:rPr>
              <w:t xml:space="preserve"> </w:t>
            </w:r>
            <w:r w:rsidR="00262399">
              <w:rPr>
                <w:kern w:val="2"/>
                <w:szCs w:val="24"/>
              </w:rPr>
              <w:t>visų Paslaugų</w:t>
            </w:r>
            <w:r w:rsidRPr="00166257">
              <w:rPr>
                <w:kern w:val="2"/>
                <w:szCs w:val="24"/>
              </w:rPr>
              <w:t xml:space="preserve"> vykdymo grafiką ir organizuoti pradžios susitikimą (nuotoliniu arba kontaktiniu būdu).</w:t>
            </w:r>
            <w:r w:rsidRPr="00166257">
              <w:rPr>
                <w:kern w:val="2"/>
                <w:szCs w:val="24"/>
              </w:rPr>
              <w:br/>
            </w:r>
            <w:r w:rsidRPr="00166257">
              <w:rPr>
                <w:b/>
                <w:bCs/>
                <w:kern w:val="2"/>
                <w:szCs w:val="24"/>
              </w:rPr>
              <w:t>Pažeidimu laikoma:</w:t>
            </w:r>
            <w:r w:rsidRPr="00166257">
              <w:rPr>
                <w:kern w:val="2"/>
                <w:szCs w:val="24"/>
              </w:rPr>
              <w:t xml:space="preserve"> jei grafikas nesuderinamas arba susitikimas nesuorganizuojamas per nurodytą terminą.</w:t>
            </w:r>
          </w:p>
          <w:p w14:paraId="2F640368" w14:textId="09DC888C" w:rsidR="00166257" w:rsidRPr="00166257" w:rsidRDefault="00166257" w:rsidP="00166257">
            <w:pPr>
              <w:numPr>
                <w:ilvl w:val="0"/>
                <w:numId w:val="1"/>
              </w:numPr>
              <w:rPr>
                <w:kern w:val="2"/>
                <w:szCs w:val="24"/>
              </w:rPr>
            </w:pPr>
            <w:r w:rsidRPr="00166257">
              <w:rPr>
                <w:b/>
                <w:bCs/>
                <w:kern w:val="2"/>
                <w:szCs w:val="24"/>
              </w:rPr>
              <w:t>Pirmojo pranešimo spaudai publikavimas</w:t>
            </w:r>
            <w:r w:rsidR="00DE07EF">
              <w:rPr>
                <w:b/>
                <w:bCs/>
                <w:kern w:val="2"/>
                <w:szCs w:val="24"/>
              </w:rPr>
              <w:t xml:space="preserve">. </w:t>
            </w:r>
            <w:r w:rsidRPr="00166257">
              <w:rPr>
                <w:kern w:val="2"/>
                <w:szCs w:val="24"/>
              </w:rPr>
              <w:t>Pirmasis parengtas pranešimas spaudai privalo būti paviešintas ne vėliau kaip per 20 (dvidešimt) darbo dienų nuo Sutarties pasirašymo dienos.</w:t>
            </w:r>
            <w:r w:rsidRPr="00166257">
              <w:rPr>
                <w:kern w:val="2"/>
                <w:szCs w:val="24"/>
              </w:rPr>
              <w:br/>
            </w:r>
            <w:r w:rsidRPr="00166257">
              <w:rPr>
                <w:b/>
                <w:bCs/>
                <w:kern w:val="2"/>
                <w:szCs w:val="24"/>
              </w:rPr>
              <w:t>Pažeidimu laikoma:</w:t>
            </w:r>
            <w:r w:rsidRPr="00166257">
              <w:rPr>
                <w:kern w:val="2"/>
                <w:szCs w:val="24"/>
              </w:rPr>
              <w:t xml:space="preserve"> jei publikavimas įvyksta pavėluotai daugiau kaip 3 (tris) darbo dienas nuo nustatyto termino.</w:t>
            </w:r>
          </w:p>
          <w:p w14:paraId="2AE37CF5" w14:textId="3EC2C1DE" w:rsidR="00166257" w:rsidRPr="00166257" w:rsidRDefault="00166257" w:rsidP="00166257">
            <w:pPr>
              <w:numPr>
                <w:ilvl w:val="0"/>
                <w:numId w:val="1"/>
              </w:numPr>
              <w:rPr>
                <w:kern w:val="2"/>
                <w:szCs w:val="24"/>
              </w:rPr>
            </w:pPr>
            <w:r w:rsidRPr="00166257">
              <w:rPr>
                <w:b/>
                <w:bCs/>
                <w:kern w:val="2"/>
                <w:szCs w:val="24"/>
              </w:rPr>
              <w:t xml:space="preserve">Pranešimų suderinimas su </w:t>
            </w:r>
            <w:r w:rsidR="00A33CCC">
              <w:rPr>
                <w:b/>
                <w:bCs/>
                <w:kern w:val="2"/>
                <w:szCs w:val="24"/>
              </w:rPr>
              <w:t>Pirkėju</w:t>
            </w:r>
            <w:r w:rsidR="00DE07EF">
              <w:rPr>
                <w:b/>
                <w:bCs/>
                <w:kern w:val="2"/>
                <w:szCs w:val="24"/>
              </w:rPr>
              <w:t xml:space="preserve">. </w:t>
            </w:r>
            <w:r w:rsidRPr="00166257">
              <w:rPr>
                <w:kern w:val="2"/>
                <w:szCs w:val="24"/>
              </w:rPr>
              <w:t xml:space="preserve">Kiekvienas planuojamas viešinti pranešimas spaudai turi būti pateiktas </w:t>
            </w:r>
            <w:r w:rsidR="00A33CCC">
              <w:rPr>
                <w:kern w:val="2"/>
                <w:szCs w:val="24"/>
              </w:rPr>
              <w:t>Pirkėjui</w:t>
            </w:r>
            <w:r w:rsidR="00A33CCC" w:rsidRPr="00166257">
              <w:rPr>
                <w:kern w:val="2"/>
                <w:szCs w:val="24"/>
              </w:rPr>
              <w:t xml:space="preserve"> </w:t>
            </w:r>
            <w:r w:rsidRPr="00166257">
              <w:rPr>
                <w:kern w:val="2"/>
                <w:szCs w:val="24"/>
              </w:rPr>
              <w:t>derinimui ne vėliau kaip prieš 2 (dvi) darbo dienas iki numatytos publikavimo datos.</w:t>
            </w:r>
            <w:r w:rsidRPr="00166257">
              <w:rPr>
                <w:kern w:val="2"/>
                <w:szCs w:val="24"/>
              </w:rPr>
              <w:br/>
            </w:r>
            <w:r w:rsidRPr="00166257">
              <w:rPr>
                <w:b/>
                <w:bCs/>
                <w:kern w:val="2"/>
                <w:szCs w:val="24"/>
              </w:rPr>
              <w:t>Pažeidimu laikoma:</w:t>
            </w:r>
            <w:r w:rsidRPr="00166257">
              <w:rPr>
                <w:kern w:val="2"/>
                <w:szCs w:val="24"/>
              </w:rPr>
              <w:t xml:space="preserve"> jei pranešimas suderinimui pateikiamas pavėluotai arba paskelbiamas be galutinio suderinimo su </w:t>
            </w:r>
            <w:r w:rsidR="00F40EB7">
              <w:rPr>
                <w:kern w:val="2"/>
                <w:szCs w:val="24"/>
              </w:rPr>
              <w:t>Pirkėj</w:t>
            </w:r>
            <w:r w:rsidR="00F40EB7" w:rsidRPr="00166257">
              <w:rPr>
                <w:kern w:val="2"/>
                <w:szCs w:val="24"/>
              </w:rPr>
              <w:t>u</w:t>
            </w:r>
            <w:r w:rsidRPr="00166257">
              <w:rPr>
                <w:kern w:val="2"/>
                <w:szCs w:val="24"/>
              </w:rPr>
              <w:t>.</w:t>
            </w:r>
          </w:p>
          <w:p w14:paraId="743D9B1E" w14:textId="0C7F5280" w:rsidR="00166257" w:rsidRPr="00166257" w:rsidRDefault="00166257" w:rsidP="00166257">
            <w:pPr>
              <w:numPr>
                <w:ilvl w:val="0"/>
                <w:numId w:val="1"/>
              </w:numPr>
              <w:rPr>
                <w:kern w:val="2"/>
                <w:szCs w:val="24"/>
              </w:rPr>
            </w:pPr>
            <w:r w:rsidRPr="00166257">
              <w:rPr>
                <w:b/>
                <w:bCs/>
                <w:kern w:val="2"/>
                <w:szCs w:val="24"/>
              </w:rPr>
              <w:t>Kokybės reikalavimų laikymasis</w:t>
            </w:r>
            <w:r w:rsidR="00DE07EF">
              <w:rPr>
                <w:b/>
                <w:bCs/>
                <w:kern w:val="2"/>
                <w:szCs w:val="24"/>
              </w:rPr>
              <w:t xml:space="preserve">. </w:t>
            </w:r>
            <w:r w:rsidRPr="00166257">
              <w:rPr>
                <w:kern w:val="2"/>
                <w:szCs w:val="24"/>
              </w:rPr>
              <w:t>Visi pranešimai spaudai turi būti parengti lietuvių kalba, atitikti kalbos taisykles, būti informatyvūs, logiškai struktūruoti, be gramatikos ar stilistikos klaidų, parengti pagal žiniasklaidos praktikos standartus.</w:t>
            </w:r>
            <w:r w:rsidRPr="00166257">
              <w:rPr>
                <w:kern w:val="2"/>
                <w:szCs w:val="24"/>
              </w:rPr>
              <w:br/>
            </w:r>
            <w:r w:rsidRPr="00166257">
              <w:rPr>
                <w:b/>
                <w:bCs/>
                <w:kern w:val="2"/>
                <w:szCs w:val="24"/>
              </w:rPr>
              <w:t>Pažeidimu laikoma:</w:t>
            </w:r>
            <w:r w:rsidRPr="00166257">
              <w:rPr>
                <w:kern w:val="2"/>
                <w:szCs w:val="24"/>
              </w:rPr>
              <w:t xml:space="preserve"> jei pateiktas pranešimas neatitinka nurodytų reikalavimų ir dėl to turi būti perdaromas.</w:t>
            </w:r>
          </w:p>
          <w:p w14:paraId="7A74BF1D" w14:textId="335AA3A1" w:rsidR="00166257" w:rsidRPr="00166257" w:rsidRDefault="00166257" w:rsidP="00166257">
            <w:pPr>
              <w:numPr>
                <w:ilvl w:val="0"/>
                <w:numId w:val="1"/>
              </w:numPr>
              <w:rPr>
                <w:kern w:val="2"/>
                <w:szCs w:val="24"/>
              </w:rPr>
            </w:pPr>
            <w:r w:rsidRPr="00166257">
              <w:rPr>
                <w:b/>
                <w:bCs/>
                <w:kern w:val="2"/>
                <w:szCs w:val="24"/>
              </w:rPr>
              <w:t>Mėnesinių ataskaitų teikimas</w:t>
            </w:r>
            <w:r w:rsidR="00DE07EF">
              <w:rPr>
                <w:b/>
                <w:bCs/>
                <w:kern w:val="2"/>
                <w:szCs w:val="24"/>
              </w:rPr>
              <w:t xml:space="preserve">. </w:t>
            </w:r>
            <w:r w:rsidRPr="00166257">
              <w:rPr>
                <w:kern w:val="2"/>
                <w:szCs w:val="24"/>
              </w:rPr>
              <w:t xml:space="preserve">Tiekėjas privalo kiekvieno mėnesio pabaigoje pateikti </w:t>
            </w:r>
            <w:r w:rsidR="00F40EB7">
              <w:rPr>
                <w:kern w:val="2"/>
                <w:szCs w:val="24"/>
              </w:rPr>
              <w:t>Pirkėjui</w:t>
            </w:r>
            <w:r w:rsidR="00F40EB7" w:rsidRPr="00166257">
              <w:rPr>
                <w:kern w:val="2"/>
                <w:szCs w:val="24"/>
              </w:rPr>
              <w:t xml:space="preserve"> </w:t>
            </w:r>
            <w:r w:rsidRPr="00166257">
              <w:rPr>
                <w:kern w:val="2"/>
                <w:szCs w:val="24"/>
              </w:rPr>
              <w:t xml:space="preserve">trumpą </w:t>
            </w:r>
            <w:r w:rsidRPr="00166257">
              <w:rPr>
                <w:kern w:val="2"/>
                <w:szCs w:val="24"/>
              </w:rPr>
              <w:lastRenderedPageBreak/>
              <w:t>rašytinę ataskaitą apie atliktus darbus, kurioje turi būti nurodytos publikacijos, jų datos, nuorodos, patvirtinimo data, auditorijos pasiekiamumo duomenys, jei įmanoma.</w:t>
            </w:r>
            <w:r w:rsidRPr="00166257">
              <w:rPr>
                <w:kern w:val="2"/>
                <w:szCs w:val="24"/>
              </w:rPr>
              <w:br/>
            </w:r>
            <w:r w:rsidRPr="00166257">
              <w:rPr>
                <w:b/>
                <w:bCs/>
                <w:kern w:val="2"/>
                <w:szCs w:val="24"/>
              </w:rPr>
              <w:t>Pažeidimu laikoma:</w:t>
            </w:r>
            <w:r w:rsidRPr="00166257">
              <w:rPr>
                <w:kern w:val="2"/>
                <w:szCs w:val="24"/>
              </w:rPr>
              <w:t xml:space="preserve"> jei ataskaita nepateikiama laiku arba pateikiama neišsami.</w:t>
            </w:r>
          </w:p>
          <w:p w14:paraId="08CC8E7A" w14:textId="41237D9D" w:rsidR="003F721B" w:rsidRDefault="003F721B">
            <w:pPr>
              <w:rPr>
                <w:color w:val="4472C4"/>
                <w:kern w:val="2"/>
                <w:szCs w:val="24"/>
              </w:rPr>
            </w:pPr>
          </w:p>
        </w:tc>
      </w:tr>
      <w:tr w:rsidR="003F721B" w14:paraId="6BE0BA6B" w14:textId="77777777">
        <w:trPr>
          <w:trHeight w:val="300"/>
        </w:trPr>
        <w:tc>
          <w:tcPr>
            <w:tcW w:w="3094" w:type="dxa"/>
            <w:gridSpan w:val="2"/>
          </w:tcPr>
          <w:p w14:paraId="6E1D30E8" w14:textId="77777777" w:rsidR="003F721B" w:rsidRDefault="0034517B">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3B1D2CAD" w14:textId="77777777" w:rsidR="00166257" w:rsidRPr="00166257" w:rsidRDefault="00166257" w:rsidP="00166257">
            <w:pPr>
              <w:spacing w:line="276" w:lineRule="auto"/>
              <w:jc w:val="both"/>
              <w:textAlignment w:val="baseline"/>
              <w:rPr>
                <w:rFonts w:eastAsia="Arial"/>
              </w:rPr>
            </w:pPr>
            <w:r w:rsidRPr="00166257">
              <w:rPr>
                <w:rFonts w:eastAsia="Arial"/>
              </w:rPr>
              <w:t>Dideliais arba nuolatiniais esminės Sutarties sąlygos vykdymo trūkumais laikomi šie atvejai:</w:t>
            </w:r>
          </w:p>
          <w:p w14:paraId="6947AEFA" w14:textId="21ED4712" w:rsidR="00166257" w:rsidRPr="00166257" w:rsidRDefault="00166257" w:rsidP="00166257">
            <w:pPr>
              <w:numPr>
                <w:ilvl w:val="0"/>
                <w:numId w:val="2"/>
              </w:numPr>
              <w:spacing w:line="276" w:lineRule="auto"/>
              <w:jc w:val="both"/>
              <w:textAlignment w:val="baseline"/>
              <w:rPr>
                <w:rFonts w:eastAsia="Arial"/>
              </w:rPr>
            </w:pPr>
            <w:r w:rsidRPr="00166257">
              <w:rPr>
                <w:rFonts w:eastAsia="Arial"/>
                <w:b/>
                <w:bCs/>
              </w:rPr>
              <w:t>Pakartotinis grafiko ir publikavimo terminų pažeidimas</w:t>
            </w:r>
            <w:r w:rsidR="00DE07EF">
              <w:rPr>
                <w:rFonts w:eastAsia="Arial"/>
                <w:b/>
                <w:bCs/>
              </w:rPr>
              <w:t xml:space="preserve">. </w:t>
            </w:r>
            <w:r w:rsidRPr="00166257">
              <w:rPr>
                <w:rFonts w:eastAsia="Arial"/>
              </w:rPr>
              <w:t xml:space="preserve">Jeigu Tiekėjas </w:t>
            </w:r>
            <w:r w:rsidR="000A6316">
              <w:rPr>
                <w:rFonts w:eastAsia="Arial"/>
              </w:rPr>
              <w:t>2 (</w:t>
            </w:r>
            <w:r w:rsidRPr="00166257">
              <w:rPr>
                <w:rFonts w:eastAsia="Arial"/>
              </w:rPr>
              <w:t>du</w:t>
            </w:r>
            <w:r w:rsidR="000A6316">
              <w:rPr>
                <w:rFonts w:eastAsia="Arial"/>
              </w:rPr>
              <w:t>)</w:t>
            </w:r>
            <w:r w:rsidRPr="00166257">
              <w:rPr>
                <w:rFonts w:eastAsia="Arial"/>
              </w:rPr>
              <w:t xml:space="preserve"> ar daugiau kartų pažeidžia esmines sąlygas dėl </w:t>
            </w:r>
            <w:r w:rsidR="000A6316">
              <w:rPr>
                <w:rFonts w:eastAsia="Arial"/>
              </w:rPr>
              <w:t xml:space="preserve">Paslaugų </w:t>
            </w:r>
            <w:r w:rsidRPr="00166257">
              <w:rPr>
                <w:rFonts w:eastAsia="Arial"/>
              </w:rPr>
              <w:t>grafiko nesuderinimo ar pirmojo pranešimo nepaviešinimo laiku.</w:t>
            </w:r>
            <w:r w:rsidRPr="00166257">
              <w:rPr>
                <w:rFonts w:eastAsia="Arial"/>
              </w:rPr>
              <w:br/>
            </w:r>
            <w:r w:rsidRPr="00166257">
              <w:rPr>
                <w:rFonts w:eastAsia="Arial"/>
                <w:b/>
                <w:bCs/>
              </w:rPr>
              <w:t>Laikoma pažeidimu,</w:t>
            </w:r>
            <w:r w:rsidRPr="00166257">
              <w:rPr>
                <w:rFonts w:eastAsia="Arial"/>
              </w:rPr>
              <w:t xml:space="preserve"> jeigu bent dvi iš šių sąlygų neįvykdomos nustatytu terminu.</w:t>
            </w:r>
          </w:p>
          <w:p w14:paraId="7E10AD9E" w14:textId="222AB22A" w:rsidR="00166257" w:rsidRPr="00166257" w:rsidRDefault="00166257" w:rsidP="00166257">
            <w:pPr>
              <w:numPr>
                <w:ilvl w:val="0"/>
                <w:numId w:val="2"/>
              </w:numPr>
              <w:spacing w:line="276" w:lineRule="auto"/>
              <w:jc w:val="both"/>
              <w:textAlignment w:val="baseline"/>
              <w:rPr>
                <w:rFonts w:eastAsia="Arial"/>
              </w:rPr>
            </w:pPr>
            <w:r w:rsidRPr="00166257">
              <w:rPr>
                <w:rFonts w:eastAsia="Arial"/>
                <w:b/>
                <w:bCs/>
              </w:rPr>
              <w:t>Viešinimas be galutinio suderinimo</w:t>
            </w:r>
            <w:r w:rsidR="00DE07EF">
              <w:rPr>
                <w:rFonts w:eastAsia="Arial"/>
                <w:b/>
                <w:bCs/>
              </w:rPr>
              <w:t xml:space="preserve">. </w:t>
            </w:r>
            <w:r w:rsidRPr="00166257">
              <w:rPr>
                <w:rFonts w:eastAsia="Arial"/>
              </w:rPr>
              <w:t xml:space="preserve">Jeigu pranešimas spaudai paviešinamas </w:t>
            </w:r>
            <w:r w:rsidR="000A6316">
              <w:rPr>
                <w:rFonts w:eastAsia="Arial"/>
              </w:rPr>
              <w:t xml:space="preserve">Pirkėjui </w:t>
            </w:r>
            <w:r w:rsidRPr="00166257">
              <w:rPr>
                <w:rFonts w:eastAsia="Arial"/>
              </w:rPr>
              <w:t xml:space="preserve">nepatvirtinus jo galutinės versijos arba </w:t>
            </w:r>
            <w:r w:rsidR="000F762F">
              <w:rPr>
                <w:rFonts w:eastAsia="Arial"/>
              </w:rPr>
              <w:t>suderinimas</w:t>
            </w:r>
            <w:r w:rsidR="000F762F" w:rsidRPr="00166257">
              <w:rPr>
                <w:rFonts w:eastAsia="Arial"/>
              </w:rPr>
              <w:t xml:space="preserve"> </w:t>
            </w:r>
            <w:r w:rsidRPr="00166257">
              <w:rPr>
                <w:rFonts w:eastAsia="Arial"/>
              </w:rPr>
              <w:t>įvyksta vėliau nei likus 2</w:t>
            </w:r>
            <w:r w:rsidR="000F762F">
              <w:rPr>
                <w:rFonts w:eastAsia="Arial"/>
              </w:rPr>
              <w:t xml:space="preserve"> (dviem)</w:t>
            </w:r>
            <w:r w:rsidRPr="00166257">
              <w:rPr>
                <w:rFonts w:eastAsia="Arial"/>
              </w:rPr>
              <w:t xml:space="preserve"> darbo dienoms iki publikavimo.</w:t>
            </w:r>
            <w:r w:rsidRPr="00166257">
              <w:rPr>
                <w:rFonts w:eastAsia="Arial"/>
              </w:rPr>
              <w:br/>
            </w:r>
            <w:r w:rsidRPr="00166257">
              <w:rPr>
                <w:rFonts w:eastAsia="Arial"/>
                <w:b/>
                <w:bCs/>
              </w:rPr>
              <w:t>Laikoma pažeidimu,</w:t>
            </w:r>
            <w:r w:rsidRPr="00166257">
              <w:rPr>
                <w:rFonts w:eastAsia="Arial"/>
              </w:rPr>
              <w:t xml:space="preserve"> jei bent vienas pranešimas paviešinamas be galutinio suderinimo.</w:t>
            </w:r>
          </w:p>
          <w:p w14:paraId="60E18FD1" w14:textId="79E1E86C" w:rsidR="00166257" w:rsidRPr="00166257" w:rsidRDefault="00166257" w:rsidP="00166257">
            <w:pPr>
              <w:numPr>
                <w:ilvl w:val="0"/>
                <w:numId w:val="2"/>
              </w:numPr>
              <w:spacing w:line="276" w:lineRule="auto"/>
              <w:jc w:val="both"/>
              <w:textAlignment w:val="baseline"/>
              <w:rPr>
                <w:rFonts w:eastAsia="Arial"/>
              </w:rPr>
            </w:pPr>
            <w:r w:rsidRPr="00166257">
              <w:rPr>
                <w:rFonts w:eastAsia="Arial"/>
                <w:b/>
                <w:bCs/>
              </w:rPr>
              <w:t>Pakartotinis kokybės reikalavimų nesilaikymas</w:t>
            </w:r>
            <w:r w:rsidR="00DE07EF">
              <w:rPr>
                <w:rFonts w:eastAsia="Arial"/>
                <w:b/>
                <w:bCs/>
              </w:rPr>
              <w:t xml:space="preserve">. </w:t>
            </w:r>
            <w:r w:rsidRPr="00166257">
              <w:rPr>
                <w:rFonts w:eastAsia="Arial"/>
              </w:rPr>
              <w:t xml:space="preserve">Jeigu </w:t>
            </w:r>
            <w:r w:rsidR="000F762F">
              <w:rPr>
                <w:rFonts w:eastAsia="Arial"/>
              </w:rPr>
              <w:t>2 (</w:t>
            </w:r>
            <w:r w:rsidRPr="00166257">
              <w:rPr>
                <w:rFonts w:eastAsia="Arial"/>
              </w:rPr>
              <w:t>du</w:t>
            </w:r>
            <w:r w:rsidR="000F762F">
              <w:rPr>
                <w:rFonts w:eastAsia="Arial"/>
              </w:rPr>
              <w:t>)</w:t>
            </w:r>
            <w:r w:rsidRPr="00166257">
              <w:rPr>
                <w:rFonts w:eastAsia="Arial"/>
              </w:rPr>
              <w:t xml:space="preserve"> ar daugiau kartų pateikiami pranešimai, kurie neatitinka kalbos, stilistikos ar struktūros reikalavimų ir </w:t>
            </w:r>
            <w:r w:rsidR="000F762F">
              <w:rPr>
                <w:rFonts w:eastAsia="Arial"/>
              </w:rPr>
              <w:t>Pirkėjas</w:t>
            </w:r>
            <w:r w:rsidR="000F762F" w:rsidRPr="00166257">
              <w:rPr>
                <w:rFonts w:eastAsia="Arial"/>
              </w:rPr>
              <w:t xml:space="preserve"> </w:t>
            </w:r>
            <w:r w:rsidRPr="00166257">
              <w:rPr>
                <w:rFonts w:eastAsia="Arial"/>
              </w:rPr>
              <w:t>pagrįstai reikalauja atlikti esminius koregavimus.</w:t>
            </w:r>
            <w:r w:rsidRPr="00166257">
              <w:rPr>
                <w:rFonts w:eastAsia="Arial"/>
              </w:rPr>
              <w:br/>
            </w:r>
            <w:r w:rsidRPr="00166257">
              <w:rPr>
                <w:rFonts w:eastAsia="Arial"/>
                <w:b/>
                <w:bCs/>
              </w:rPr>
              <w:t>Laikoma pažeidimu,</w:t>
            </w:r>
            <w:r w:rsidRPr="00166257">
              <w:rPr>
                <w:rFonts w:eastAsia="Arial"/>
              </w:rPr>
              <w:t xml:space="preserve"> kai kokybiniai trūkumai trukdo viešinimui ar reikalauja perdarymo.</w:t>
            </w:r>
          </w:p>
          <w:p w14:paraId="485723DC" w14:textId="6C654436" w:rsidR="00166257" w:rsidRPr="00166257" w:rsidRDefault="00166257" w:rsidP="00166257">
            <w:pPr>
              <w:numPr>
                <w:ilvl w:val="0"/>
                <w:numId w:val="2"/>
              </w:numPr>
              <w:spacing w:line="276" w:lineRule="auto"/>
              <w:jc w:val="both"/>
              <w:textAlignment w:val="baseline"/>
              <w:rPr>
                <w:rFonts w:eastAsia="Arial"/>
              </w:rPr>
            </w:pPr>
            <w:r w:rsidRPr="00166257">
              <w:rPr>
                <w:rFonts w:eastAsia="Arial"/>
                <w:b/>
                <w:bCs/>
              </w:rPr>
              <w:t>Pakartotinis ataskaitų nepateikimas arba esminiai jų trūkumai</w:t>
            </w:r>
            <w:r w:rsidR="00DE07EF">
              <w:rPr>
                <w:rFonts w:eastAsia="Arial"/>
                <w:b/>
                <w:bCs/>
              </w:rPr>
              <w:t xml:space="preserve">. </w:t>
            </w:r>
            <w:r w:rsidRPr="00166257">
              <w:rPr>
                <w:rFonts w:eastAsia="Arial"/>
              </w:rPr>
              <w:t xml:space="preserve">Jeigu Tiekėjas </w:t>
            </w:r>
            <w:r w:rsidR="009238E8">
              <w:rPr>
                <w:rFonts w:eastAsia="Arial"/>
              </w:rPr>
              <w:t>2 (</w:t>
            </w:r>
            <w:r w:rsidRPr="00166257">
              <w:rPr>
                <w:rFonts w:eastAsia="Arial"/>
              </w:rPr>
              <w:t>du</w:t>
            </w:r>
            <w:r w:rsidR="009238E8">
              <w:rPr>
                <w:rFonts w:eastAsia="Arial"/>
              </w:rPr>
              <w:t>)</w:t>
            </w:r>
            <w:r w:rsidRPr="00166257">
              <w:rPr>
                <w:rFonts w:eastAsia="Arial"/>
              </w:rPr>
              <w:t xml:space="preserve"> ar daugiau kartų nepateikia mėnesinių ataskaitų arba jose trūksta esminės informacijos apie įvykdytas publikacijas.</w:t>
            </w:r>
            <w:r w:rsidRPr="00166257">
              <w:rPr>
                <w:rFonts w:eastAsia="Arial"/>
              </w:rPr>
              <w:br/>
            </w:r>
            <w:r w:rsidRPr="00166257">
              <w:rPr>
                <w:rFonts w:eastAsia="Arial"/>
                <w:b/>
                <w:bCs/>
              </w:rPr>
              <w:t>Laikoma pažeidimu,</w:t>
            </w:r>
            <w:r w:rsidRPr="00166257">
              <w:rPr>
                <w:rFonts w:eastAsia="Arial"/>
              </w:rPr>
              <w:t xml:space="preserve"> jei ataskaitos teikiamos netinkamai ar neteikiamos iš viso.</w:t>
            </w:r>
          </w:p>
          <w:p w14:paraId="52078E14" w14:textId="37C93D47" w:rsidR="00166257" w:rsidRPr="00166257" w:rsidRDefault="00166257" w:rsidP="00166257">
            <w:pPr>
              <w:numPr>
                <w:ilvl w:val="0"/>
                <w:numId w:val="2"/>
              </w:numPr>
              <w:spacing w:line="276" w:lineRule="auto"/>
              <w:jc w:val="both"/>
              <w:textAlignment w:val="baseline"/>
              <w:rPr>
                <w:rFonts w:eastAsia="Arial"/>
              </w:rPr>
            </w:pPr>
            <w:r w:rsidRPr="00166257">
              <w:rPr>
                <w:rFonts w:eastAsia="Arial"/>
                <w:b/>
                <w:bCs/>
              </w:rPr>
              <w:t>Sisteminis suderinimo terminų nesilaikymas</w:t>
            </w:r>
            <w:r w:rsidR="00DE07EF">
              <w:rPr>
                <w:rFonts w:eastAsia="Arial"/>
                <w:b/>
                <w:bCs/>
              </w:rPr>
              <w:t xml:space="preserve">. </w:t>
            </w:r>
            <w:r w:rsidRPr="00166257">
              <w:rPr>
                <w:rFonts w:eastAsia="Arial"/>
              </w:rPr>
              <w:t xml:space="preserve">Jeigu Tiekėjas </w:t>
            </w:r>
            <w:r w:rsidR="009238E8">
              <w:rPr>
                <w:rFonts w:eastAsia="Arial"/>
              </w:rPr>
              <w:t>3 (</w:t>
            </w:r>
            <w:r w:rsidRPr="00166257">
              <w:rPr>
                <w:rFonts w:eastAsia="Arial"/>
              </w:rPr>
              <w:t>tris</w:t>
            </w:r>
            <w:r w:rsidR="009238E8">
              <w:rPr>
                <w:rFonts w:eastAsia="Arial"/>
              </w:rPr>
              <w:t>)</w:t>
            </w:r>
            <w:r w:rsidRPr="00166257">
              <w:rPr>
                <w:rFonts w:eastAsia="Arial"/>
              </w:rPr>
              <w:t xml:space="preserve"> ar daugiau kartų pavėluoja pateikti pranešimus </w:t>
            </w:r>
            <w:r w:rsidR="009238E8">
              <w:rPr>
                <w:rFonts w:eastAsia="Arial"/>
              </w:rPr>
              <w:t>Pirkėjui</w:t>
            </w:r>
            <w:r w:rsidR="009238E8" w:rsidRPr="00166257">
              <w:rPr>
                <w:rFonts w:eastAsia="Arial"/>
              </w:rPr>
              <w:t xml:space="preserve"> </w:t>
            </w:r>
            <w:r w:rsidRPr="00166257">
              <w:rPr>
                <w:rFonts w:eastAsia="Arial"/>
              </w:rPr>
              <w:t>derinimui pagal nustatytą grafiką, o kiekvienas pavėlavimas viršija 2 (dvi) darbo dienas.</w:t>
            </w:r>
            <w:r w:rsidRPr="00166257">
              <w:rPr>
                <w:rFonts w:eastAsia="Arial"/>
              </w:rPr>
              <w:br/>
            </w:r>
            <w:r w:rsidRPr="00166257">
              <w:rPr>
                <w:rFonts w:eastAsia="Arial"/>
                <w:b/>
                <w:bCs/>
              </w:rPr>
              <w:t>Laikoma pažeidimu,</w:t>
            </w:r>
            <w:r w:rsidRPr="00166257">
              <w:rPr>
                <w:rFonts w:eastAsia="Arial"/>
              </w:rPr>
              <w:t xml:space="preserve"> jei tai turi įtakos visam </w:t>
            </w:r>
            <w:r w:rsidR="00734F20">
              <w:rPr>
                <w:rFonts w:eastAsia="Arial"/>
              </w:rPr>
              <w:t>P</w:t>
            </w:r>
            <w:r w:rsidRPr="00166257">
              <w:rPr>
                <w:rFonts w:eastAsia="Arial"/>
              </w:rPr>
              <w:t>rojekto arba kampanijos eigai.</w:t>
            </w:r>
          </w:p>
          <w:p w14:paraId="06E28955" w14:textId="0F309DF3" w:rsidR="00166257" w:rsidRPr="00166257" w:rsidRDefault="00166257" w:rsidP="00166257">
            <w:pPr>
              <w:spacing w:line="276" w:lineRule="auto"/>
              <w:jc w:val="both"/>
              <w:textAlignment w:val="baseline"/>
              <w:rPr>
                <w:rFonts w:eastAsia="Arial"/>
              </w:rPr>
            </w:pPr>
          </w:p>
          <w:p w14:paraId="3BBB4338" w14:textId="77777777" w:rsidR="00166257" w:rsidRPr="00166257" w:rsidRDefault="00166257" w:rsidP="00166257">
            <w:pPr>
              <w:spacing w:line="276" w:lineRule="auto"/>
              <w:jc w:val="both"/>
              <w:textAlignment w:val="baseline"/>
              <w:rPr>
                <w:rFonts w:eastAsia="Arial"/>
              </w:rPr>
            </w:pPr>
            <w:r w:rsidRPr="00166257">
              <w:rPr>
                <w:rFonts w:eastAsia="Arial"/>
              </w:rPr>
              <w:t>Šie trūkumai laikomi pagrindu vienašališkai nutraukti Sutartį ir Tiekėją įtraukti į Nepatikimų tiekėjų sąrašą pagal galiojančius teisės aktus.</w:t>
            </w:r>
          </w:p>
          <w:p w14:paraId="2B36AEE8" w14:textId="67BBA478" w:rsidR="003F721B" w:rsidRDefault="003F721B">
            <w:pPr>
              <w:rPr>
                <w:kern w:val="2"/>
                <w:szCs w:val="24"/>
              </w:rPr>
            </w:pPr>
          </w:p>
        </w:tc>
      </w:tr>
      <w:bookmarkEnd w:id="0"/>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lastRenderedPageBreak/>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66A1C512" w14:textId="77777777" w:rsidR="003F721B" w:rsidRDefault="0034517B">
            <w:pPr>
              <w:rPr>
                <w:kern w:val="2"/>
                <w:szCs w:val="24"/>
              </w:rPr>
            </w:pPr>
            <w:r>
              <w:rPr>
                <w:kern w:val="2"/>
                <w:szCs w:val="24"/>
              </w:rPr>
              <w:t>Ši Sutartis laikoma sudaryta ir įsigalioja nuo Sutarties pasirašymo dienos (antrosios Šalies pasirašymo dieną).</w:t>
            </w:r>
          </w:p>
          <w:p w14:paraId="06D5F7F0" w14:textId="1B180DA4" w:rsidR="003F721B" w:rsidRDefault="0034517B" w:rsidP="00280477">
            <w:pPr>
              <w:rPr>
                <w:color w:val="FF0000"/>
                <w:kern w:val="2"/>
                <w:szCs w:val="24"/>
              </w:rPr>
            </w:pPr>
            <w:r>
              <w:rPr>
                <w:color w:val="000000"/>
                <w:kern w:val="2"/>
                <w:szCs w:val="24"/>
              </w:rPr>
              <w:t>Sutartis galioja iki visiško prievolių įvykdymo (kol bus išnaudota Pradinės Sutarties vertė, bet jos terminas negali būti ilgesnis kaip</w:t>
            </w:r>
            <w:r w:rsidR="00280477">
              <w:rPr>
                <w:color w:val="000000"/>
                <w:kern w:val="2"/>
                <w:szCs w:val="24"/>
              </w:rPr>
              <w:t xml:space="preserve"> 2026 m. </w:t>
            </w:r>
            <w:r w:rsidR="00394C8B">
              <w:rPr>
                <w:color w:val="000000"/>
                <w:kern w:val="2"/>
                <w:szCs w:val="24"/>
              </w:rPr>
              <w:t>birželio 1</w:t>
            </w:r>
            <w:r w:rsidR="00280477">
              <w:rPr>
                <w:color w:val="000000"/>
                <w:kern w:val="2"/>
                <w:szCs w:val="24"/>
              </w:rPr>
              <w:t xml:space="preserve"> d.</w:t>
            </w:r>
            <w:r>
              <w:rPr>
                <w:color w:val="000000"/>
                <w:kern w:val="2"/>
                <w:szCs w:val="24"/>
              </w:rPr>
              <w:t xml:space="preserve"> </w:t>
            </w:r>
          </w:p>
          <w:p w14:paraId="0C8B4726" w14:textId="762DF7BD"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7E5E8169" w14:textId="77777777" w:rsidR="003F721B" w:rsidRDefault="0034517B">
            <w:pPr>
              <w:rPr>
                <w:kern w:val="2"/>
                <w:szCs w:val="24"/>
              </w:rPr>
            </w:pPr>
            <w:r>
              <w:rPr>
                <w:kern w:val="2"/>
                <w:szCs w:val="24"/>
              </w:rPr>
              <w:t>Netaikoma</w:t>
            </w:r>
          </w:p>
          <w:p w14:paraId="0A97A0EB" w14:textId="77777777" w:rsidR="003F721B" w:rsidRDefault="003F721B">
            <w:pPr>
              <w:rPr>
                <w:kern w:val="2"/>
                <w:szCs w:val="24"/>
              </w:rPr>
            </w:pPr>
          </w:p>
          <w:p w14:paraId="63A53975" w14:textId="13F70A61"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EA67CFF" w14:textId="37C93CFB" w:rsidR="003F721B" w:rsidRDefault="00E702E8">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92022E4" w14:textId="5D87FFB3"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B347EBC" w14:textId="77777777" w:rsidR="00EF0479" w:rsidRPr="00583434" w:rsidRDefault="00EF0479" w:rsidP="00EF0479">
            <w:pPr>
              <w:rPr>
                <w:rFonts w:eastAsia="Arial"/>
                <w:color w:val="000000" w:themeColor="text1"/>
                <w:kern w:val="2"/>
                <w:szCs w:val="24"/>
                <w:lang w:val="lt"/>
              </w:rPr>
            </w:pPr>
            <w:r w:rsidRPr="00583434">
              <w:rPr>
                <w:color w:val="000000" w:themeColor="text1"/>
                <w:kern w:val="2"/>
                <w:szCs w:val="24"/>
              </w:rPr>
              <w:t>12.2.1. jeigu Tiekėjas nevykdo prisiimtų įsipareigojimų už Sutartyje nustatytą Sutarties kainą / įkainius;</w:t>
            </w:r>
          </w:p>
          <w:p w14:paraId="67EED0AB" w14:textId="77777777" w:rsidR="00EF0479" w:rsidRPr="00583434" w:rsidRDefault="00EF0479" w:rsidP="00EF0479">
            <w:pPr>
              <w:tabs>
                <w:tab w:val="left" w:pos="567"/>
                <w:tab w:val="left" w:pos="851"/>
                <w:tab w:val="left" w:pos="992"/>
                <w:tab w:val="left" w:pos="1134"/>
              </w:tabs>
              <w:spacing w:line="257" w:lineRule="auto"/>
              <w:jc w:val="both"/>
              <w:rPr>
                <w:rFonts w:eastAsia="Arial"/>
                <w:color w:val="000000" w:themeColor="text1"/>
                <w:kern w:val="2"/>
                <w:szCs w:val="24"/>
                <w:lang w:val="lt"/>
              </w:rPr>
            </w:pPr>
            <w:r w:rsidRPr="00583434">
              <w:rPr>
                <w:rFonts w:eastAsia="Arial"/>
                <w:color w:val="000000" w:themeColor="text1"/>
                <w:kern w:val="2"/>
                <w:szCs w:val="24"/>
                <w:lang w:val="lt"/>
              </w:rPr>
              <w:t xml:space="preserve">12.2.2. </w:t>
            </w:r>
            <w:r w:rsidRPr="00583434">
              <w:rPr>
                <w:color w:val="000000" w:themeColor="text1"/>
              </w:rPr>
              <w:t>jeigu Tiekėjas nesilaiko Sutartyje nustatytų Paslaugų teikimo termino arba vėluoja suteikti Paslaugas daugiau nei 2 (dvi) kalendorines dienas nuo Sutartyje nustatyto Paslaugų suteikimo termino;</w:t>
            </w:r>
          </w:p>
          <w:p w14:paraId="4FC81486" w14:textId="77777777" w:rsidR="00EF0479" w:rsidRPr="00583434" w:rsidRDefault="00EF0479" w:rsidP="00EF0479">
            <w:pPr>
              <w:tabs>
                <w:tab w:val="left" w:pos="567"/>
                <w:tab w:val="left" w:pos="851"/>
                <w:tab w:val="left" w:pos="992"/>
                <w:tab w:val="left" w:pos="1134"/>
              </w:tabs>
              <w:spacing w:line="257" w:lineRule="auto"/>
              <w:jc w:val="both"/>
              <w:rPr>
                <w:rFonts w:eastAsia="Arial"/>
                <w:color w:val="000000" w:themeColor="text1"/>
                <w:kern w:val="2"/>
                <w:szCs w:val="24"/>
                <w:lang w:val="lt"/>
              </w:rPr>
            </w:pPr>
            <w:r w:rsidRPr="00583434">
              <w:rPr>
                <w:rFonts w:eastAsia="Arial"/>
                <w:color w:val="000000" w:themeColor="text1"/>
                <w:kern w:val="2"/>
                <w:szCs w:val="24"/>
                <w:lang w:val="lt"/>
              </w:rPr>
              <w:t>12.2.3. Tiekėjas pažeidžia Paslaugų suteikimo terminus ir dėl Paslaugų suteikimo vėlavimo Paslaugos tampa nebereikalingos;</w:t>
            </w:r>
          </w:p>
          <w:p w14:paraId="052EE0CC" w14:textId="2C468DA6" w:rsidR="003F721B" w:rsidRDefault="00EF0479">
            <w:pPr>
              <w:spacing w:line="257" w:lineRule="auto"/>
              <w:rPr>
                <w:rFonts w:eastAsia="Arial"/>
                <w:color w:val="FF0000"/>
                <w:kern w:val="2"/>
                <w:szCs w:val="24"/>
              </w:rPr>
            </w:pPr>
            <w:r w:rsidRPr="00583434">
              <w:rPr>
                <w:rFonts w:eastAsia="Arial"/>
                <w:color w:val="000000" w:themeColor="text1"/>
                <w:kern w:val="2"/>
                <w:szCs w:val="24"/>
                <w:lang w:val="lt"/>
              </w:rPr>
              <w:t>12.2.</w:t>
            </w:r>
            <w:r w:rsidR="00734F20" w:rsidRPr="00583434">
              <w:rPr>
                <w:rFonts w:eastAsia="Arial"/>
                <w:color w:val="000000" w:themeColor="text1"/>
                <w:kern w:val="2"/>
                <w:szCs w:val="24"/>
                <w:lang w:val="lt"/>
              </w:rPr>
              <w:t>4</w:t>
            </w:r>
            <w:r w:rsidRPr="00583434">
              <w:rPr>
                <w:rFonts w:eastAsia="Arial"/>
                <w:color w:val="000000" w:themeColor="text1"/>
                <w:kern w:val="2"/>
                <w:szCs w:val="24"/>
                <w:lang w:val="lt"/>
              </w:rPr>
              <w:t>. Tiekėjas pažeidžia šios Sutarties nuostatas, reglamentuojančias konkurenciją, intelektinės nuosavybės ar konfidencialios informacijos valdymą</w:t>
            </w:r>
            <w:r w:rsidR="009D5598" w:rsidRPr="00583434">
              <w:rPr>
                <w:rFonts w:eastAsia="Arial"/>
                <w:color w:val="000000" w:themeColor="text1"/>
                <w:kern w:val="2"/>
                <w:szCs w:val="24"/>
                <w:lang w:val="lt"/>
              </w:rPr>
              <w:t>.</w:t>
            </w:r>
          </w:p>
        </w:tc>
      </w:tr>
      <w:tr w:rsidR="003F721B" w14:paraId="78C5B7AA" w14:textId="77777777">
        <w:trPr>
          <w:trHeight w:val="300"/>
        </w:trPr>
        <w:tc>
          <w:tcPr>
            <w:tcW w:w="9535" w:type="dxa"/>
            <w:gridSpan w:val="4"/>
          </w:tcPr>
          <w:p w14:paraId="30D1B97D" w14:textId="1F10634A" w:rsidR="003F721B" w:rsidRDefault="0034517B">
            <w:pPr>
              <w:jc w:val="center"/>
              <w:rPr>
                <w:kern w:val="2"/>
                <w:szCs w:val="24"/>
              </w:rPr>
            </w:pPr>
            <w:r>
              <w:rPr>
                <w:b/>
                <w:kern w:val="2"/>
                <w:szCs w:val="24"/>
              </w:rPr>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10D931F7" w14:textId="77777777" w:rsidR="009D5598" w:rsidRPr="00715CF3" w:rsidRDefault="009D5598" w:rsidP="009D5598">
            <w:pPr>
              <w:jc w:val="both"/>
              <w:rPr>
                <w:color w:val="000000" w:themeColor="text1"/>
                <w:kern w:val="2"/>
                <w:szCs w:val="24"/>
                <w:shd w:val="clear" w:color="auto" w:fill="FFFFFF"/>
              </w:rPr>
            </w:pPr>
            <w:r w:rsidRPr="00715CF3">
              <w:rPr>
                <w:color w:val="000000" w:themeColor="text1"/>
                <w:kern w:val="2"/>
                <w:szCs w:val="24"/>
                <w:shd w:val="clear" w:color="auto" w:fill="FFFFFF"/>
              </w:rPr>
              <w:t xml:space="preserve">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paslaugų teikimo metu nėra numatomas reikšmingas neigiamas poveikis aplinkai, nesukuriamas taršos šaltinis ir negeneruojamos atliekos. </w:t>
            </w:r>
          </w:p>
          <w:p w14:paraId="06DA117B" w14:textId="286D9EFB" w:rsidR="003F721B" w:rsidRDefault="009D5598" w:rsidP="009D5598">
            <w:pPr>
              <w:rPr>
                <w:kern w:val="2"/>
                <w:szCs w:val="24"/>
              </w:rPr>
            </w:pPr>
            <w:r w:rsidRPr="00715CF3">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1536F408" w:rsidR="003F721B" w:rsidRDefault="003F721B">
            <w:pPr>
              <w:rPr>
                <w:color w:val="0070C0"/>
                <w:kern w:val="2"/>
                <w:szCs w:val="24"/>
              </w:rPr>
            </w:pPr>
          </w:p>
        </w:tc>
      </w:tr>
      <w:tr w:rsidR="003F721B" w14:paraId="26AA603F" w14:textId="77777777">
        <w:trPr>
          <w:trHeight w:val="300"/>
        </w:trPr>
        <w:tc>
          <w:tcPr>
            <w:tcW w:w="9535" w:type="dxa"/>
            <w:gridSpan w:val="4"/>
          </w:tcPr>
          <w:p w14:paraId="2871893B" w14:textId="567FFD27" w:rsidR="003F721B" w:rsidRDefault="0034517B" w:rsidP="001F64D6">
            <w:pPr>
              <w:jc w:val="center"/>
              <w:rPr>
                <w:kern w:val="2"/>
                <w:szCs w:val="24"/>
              </w:rPr>
            </w:pPr>
            <w:r>
              <w:rPr>
                <w:b/>
                <w:kern w:val="2"/>
                <w:szCs w:val="24"/>
              </w:rPr>
              <w:t>14. BENDRŲJŲ SĄLYGŲ PAKEITIMAI IR PAPILDYMAI</w:t>
            </w:r>
          </w:p>
        </w:tc>
      </w:tr>
      <w:tr w:rsidR="003F721B" w14:paraId="6D9ABF0A" w14:textId="77777777">
        <w:trPr>
          <w:trHeight w:val="300"/>
        </w:trPr>
        <w:tc>
          <w:tcPr>
            <w:tcW w:w="3058" w:type="dxa"/>
          </w:tcPr>
          <w:p w14:paraId="4A708636" w14:textId="6E59BB1C" w:rsidR="003F721B" w:rsidRDefault="0034517B">
            <w:pPr>
              <w:rPr>
                <w:b/>
                <w:kern w:val="2"/>
                <w:szCs w:val="24"/>
              </w:rPr>
            </w:pPr>
            <w:r>
              <w:rPr>
                <w:b/>
                <w:kern w:val="2"/>
                <w:szCs w:val="24"/>
              </w:rPr>
              <w:t>14.</w:t>
            </w:r>
            <w:r w:rsidR="001F64D6">
              <w:rPr>
                <w:b/>
                <w:kern w:val="2"/>
                <w:szCs w:val="24"/>
              </w:rPr>
              <w:t>1</w:t>
            </w:r>
            <w:r>
              <w:rPr>
                <w:b/>
                <w:kern w:val="2"/>
                <w:szCs w:val="24"/>
              </w:rPr>
              <w:t>.</w:t>
            </w:r>
          </w:p>
        </w:tc>
        <w:tc>
          <w:tcPr>
            <w:tcW w:w="6477" w:type="dxa"/>
            <w:gridSpan w:val="3"/>
          </w:tcPr>
          <w:p w14:paraId="5B2B7742" w14:textId="77777777" w:rsidR="007A3FBF" w:rsidRDefault="007A3FBF" w:rsidP="007A3FBF">
            <w:r>
              <w:t xml:space="preserve">Šalys susitaria pakeisti nurodytą Sutarties Bendrųjų sąlygų punktą ir išdėstyti jį nauja redakcija: </w:t>
            </w:r>
          </w:p>
          <w:p w14:paraId="0A7CB790" w14:textId="6A324109" w:rsidR="003F721B" w:rsidRDefault="007A3FBF">
            <w:pPr>
              <w:rPr>
                <w:kern w:val="2"/>
                <w:szCs w:val="24"/>
              </w:rPr>
            </w:pPr>
            <w:r>
              <w:t xml:space="preserve">14.2. Šalys patvirtina, kad jeigu siekiant užtikrinti tinkamą Sutarties vykdymą bus tvarkomi asmens duomenys, Šalys įsipareigoja sudaryti atskirą susitarimą dėl duomenų tvarkymo, </w:t>
            </w:r>
            <w:r>
              <w:lastRenderedPageBreak/>
              <w:t>kuriuo nustato duomenų tvarkymo dalyką ir trukmę, duomenų tvarkymo pobūdį ir tikslą, duomenų tvarkymo operacijas, asmens duomenų rūšis ir duomenų subjektų kategorijas bei kitas duomenų valdytojo prievoles ir teises.</w:t>
            </w:r>
          </w:p>
        </w:tc>
      </w:tr>
      <w:tr w:rsidR="003F721B" w14:paraId="1DEB8B62" w14:textId="77777777">
        <w:trPr>
          <w:trHeight w:val="300"/>
        </w:trPr>
        <w:tc>
          <w:tcPr>
            <w:tcW w:w="3058" w:type="dxa"/>
          </w:tcPr>
          <w:p w14:paraId="5CCED392" w14:textId="6B9DF8E5" w:rsidR="003F721B" w:rsidRDefault="0034517B">
            <w:pPr>
              <w:rPr>
                <w:b/>
                <w:kern w:val="2"/>
                <w:szCs w:val="24"/>
              </w:rPr>
            </w:pPr>
            <w:r>
              <w:rPr>
                <w:b/>
                <w:kern w:val="2"/>
                <w:szCs w:val="24"/>
              </w:rPr>
              <w:lastRenderedPageBreak/>
              <w:t>14.</w:t>
            </w:r>
            <w:r w:rsidR="001F64D6">
              <w:rPr>
                <w:b/>
                <w:kern w:val="2"/>
                <w:szCs w:val="24"/>
              </w:rPr>
              <w:t>2</w:t>
            </w:r>
            <w:r>
              <w:rPr>
                <w:b/>
                <w:kern w:val="2"/>
                <w:szCs w:val="24"/>
              </w:rPr>
              <w:t>.</w:t>
            </w:r>
          </w:p>
        </w:tc>
        <w:tc>
          <w:tcPr>
            <w:tcW w:w="6477" w:type="dxa"/>
            <w:gridSpan w:val="3"/>
          </w:tcPr>
          <w:p w14:paraId="0597718B" w14:textId="77777777" w:rsidR="003F721B" w:rsidRDefault="0034517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2719E7FD" w:rsidR="003F721B" w:rsidRDefault="007A3FBF">
            <w:pPr>
              <w:jc w:val="center"/>
              <w:rPr>
                <w:b/>
                <w:kern w:val="2"/>
                <w:szCs w:val="24"/>
              </w:rPr>
            </w:pPr>
            <w:r>
              <w:rPr>
                <w:b/>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6DAB56D7" w:rsidR="003F721B" w:rsidRDefault="007A3FBF" w:rsidP="00583434">
            <w:pPr>
              <w:tabs>
                <w:tab w:val="left" w:pos="3840"/>
              </w:tabs>
              <w:jc w:val="center"/>
              <w:rPr>
                <w:b/>
                <w:kern w:val="2"/>
                <w:szCs w:val="24"/>
              </w:rPr>
            </w:pPr>
            <w:r>
              <w:rPr>
                <w:b/>
              </w:rPr>
              <w:t>Pasiūlymas</w:t>
            </w:r>
          </w:p>
        </w:tc>
      </w:tr>
      <w:tr w:rsidR="003F721B" w14:paraId="5262C66F" w14:textId="77777777">
        <w:trPr>
          <w:trHeight w:val="300"/>
        </w:trPr>
        <w:tc>
          <w:tcPr>
            <w:tcW w:w="3058" w:type="dxa"/>
          </w:tcPr>
          <w:p w14:paraId="4D87BDC3" w14:textId="77777777" w:rsidR="003F721B" w:rsidRDefault="0034517B">
            <w:pPr>
              <w:jc w:val="center"/>
              <w:rPr>
                <w:b/>
                <w:kern w:val="2"/>
                <w:szCs w:val="24"/>
              </w:rPr>
            </w:pPr>
            <w:r>
              <w:rPr>
                <w:b/>
                <w:kern w:val="2"/>
                <w:szCs w:val="24"/>
              </w:rPr>
              <w:t>15.3. Priedas Nr. 3</w:t>
            </w:r>
          </w:p>
        </w:tc>
        <w:tc>
          <w:tcPr>
            <w:tcW w:w="6477" w:type="dxa"/>
            <w:gridSpan w:val="3"/>
          </w:tcPr>
          <w:p w14:paraId="6B87C378" w14:textId="2EE76345" w:rsidR="003F721B" w:rsidRDefault="006A5A33">
            <w:pPr>
              <w:jc w:val="center"/>
              <w:rPr>
                <w:b/>
                <w:kern w:val="2"/>
                <w:szCs w:val="24"/>
              </w:rPr>
            </w:pPr>
            <w:r>
              <w:rPr>
                <w:kern w:val="2"/>
                <w:szCs w:val="24"/>
              </w:rPr>
              <w:t>Sutarties vykdymui pasitelkiami subtiekėjai ir (ar) specialistai</w:t>
            </w:r>
          </w:p>
        </w:tc>
      </w:tr>
      <w:tr w:rsidR="003F721B" w14:paraId="314BDBE9" w14:textId="77777777">
        <w:trPr>
          <w:trHeight w:val="300"/>
        </w:trPr>
        <w:tc>
          <w:tcPr>
            <w:tcW w:w="3058" w:type="dxa"/>
          </w:tcPr>
          <w:p w14:paraId="32636345" w14:textId="71128C94" w:rsidR="003F721B" w:rsidRDefault="003F721B">
            <w:pPr>
              <w:jc w:val="center"/>
              <w:rPr>
                <w:b/>
                <w:kern w:val="2"/>
                <w:szCs w:val="24"/>
              </w:rPr>
            </w:pPr>
          </w:p>
        </w:tc>
        <w:tc>
          <w:tcPr>
            <w:tcW w:w="6477" w:type="dxa"/>
            <w:gridSpan w:val="3"/>
          </w:tcPr>
          <w:p w14:paraId="29E42AD4" w14:textId="77777777" w:rsidR="003F721B" w:rsidRDefault="003F721B">
            <w:pPr>
              <w:jc w:val="center"/>
              <w:rPr>
                <w:b/>
                <w:kern w:val="2"/>
                <w:szCs w:val="24"/>
              </w:rPr>
            </w:pPr>
          </w:p>
        </w:tc>
      </w:tr>
      <w:tr w:rsidR="003F721B" w14:paraId="53280A7E" w14:textId="77777777">
        <w:trPr>
          <w:trHeight w:val="300"/>
        </w:trPr>
        <w:tc>
          <w:tcPr>
            <w:tcW w:w="3058" w:type="dxa"/>
          </w:tcPr>
          <w:p w14:paraId="46404BC4" w14:textId="6FA7F6C9" w:rsidR="003F721B" w:rsidRDefault="003F721B">
            <w:pPr>
              <w:jc w:val="center"/>
              <w:rPr>
                <w:b/>
                <w:kern w:val="2"/>
                <w:szCs w:val="24"/>
              </w:rPr>
            </w:pPr>
          </w:p>
        </w:tc>
        <w:tc>
          <w:tcPr>
            <w:tcW w:w="6477" w:type="dxa"/>
            <w:gridSpan w:val="3"/>
          </w:tcPr>
          <w:p w14:paraId="2BA77B0A" w14:textId="77777777" w:rsidR="003F721B" w:rsidRDefault="003F721B">
            <w:pPr>
              <w:jc w:val="center"/>
              <w:rPr>
                <w:b/>
                <w:kern w:val="2"/>
                <w:szCs w:val="24"/>
              </w:rPr>
            </w:pP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77777777" w:rsidR="003F721B" w:rsidRDefault="0034517B">
            <w:pPr>
              <w:jc w:val="center"/>
              <w:rPr>
                <w:color w:val="4472C4"/>
                <w:kern w:val="2"/>
                <w:szCs w:val="24"/>
              </w:rPr>
            </w:pPr>
            <w:r>
              <w:rPr>
                <w:color w:val="4472C4"/>
                <w:kern w:val="2"/>
                <w:szCs w:val="24"/>
              </w:rPr>
              <w:t>(nurodomos atstovo pareigos, vardas, pavardė)</w:t>
            </w:r>
          </w:p>
        </w:tc>
        <w:tc>
          <w:tcPr>
            <w:tcW w:w="4311" w:type="dxa"/>
          </w:tcPr>
          <w:p w14:paraId="124F8334" w14:textId="77777777" w:rsidR="003F721B" w:rsidRDefault="0034517B">
            <w:pPr>
              <w:jc w:val="center"/>
              <w:rPr>
                <w:b/>
                <w:kern w:val="2"/>
                <w:szCs w:val="24"/>
              </w:rPr>
            </w:pPr>
            <w:r>
              <w:rPr>
                <w:color w:val="4472C4"/>
                <w:kern w:val="2"/>
                <w:szCs w:val="24"/>
              </w:rPr>
              <w:t>(nurodomos atstovo pareigos, vardas, pavardė)</w:t>
            </w:r>
          </w:p>
        </w:tc>
      </w:tr>
      <w:tr w:rsidR="003F721B" w14:paraId="6C7A9B44" w14:textId="77777777">
        <w:tc>
          <w:tcPr>
            <w:tcW w:w="5224"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1"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B490" w14:textId="77777777" w:rsidR="005B58EB" w:rsidRDefault="005B58EB">
      <w:pPr>
        <w:rPr>
          <w:sz w:val="20"/>
        </w:rPr>
      </w:pPr>
      <w:r>
        <w:rPr>
          <w:sz w:val="20"/>
        </w:rPr>
        <w:separator/>
      </w:r>
    </w:p>
  </w:endnote>
  <w:endnote w:type="continuationSeparator" w:id="0">
    <w:p w14:paraId="4CA0DCF7" w14:textId="77777777" w:rsidR="005B58EB" w:rsidRDefault="005B58EB">
      <w:pPr>
        <w:rPr>
          <w:sz w:val="20"/>
        </w:rPr>
      </w:pPr>
      <w:r>
        <w:rPr>
          <w:sz w:val="20"/>
        </w:rPr>
        <w:continuationSeparator/>
      </w:r>
    </w:p>
  </w:endnote>
  <w:endnote w:type="continuationNotice" w:id="1">
    <w:p w14:paraId="74A12DE1" w14:textId="77777777" w:rsidR="005B58EB" w:rsidRDefault="005B5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E3772" w14:textId="77777777" w:rsidR="005B58EB" w:rsidRDefault="005B58EB">
      <w:pPr>
        <w:rPr>
          <w:sz w:val="20"/>
        </w:rPr>
      </w:pPr>
      <w:r>
        <w:rPr>
          <w:sz w:val="20"/>
        </w:rPr>
        <w:separator/>
      </w:r>
    </w:p>
  </w:footnote>
  <w:footnote w:type="continuationSeparator" w:id="0">
    <w:p w14:paraId="5FB39286" w14:textId="77777777" w:rsidR="005B58EB" w:rsidRDefault="005B58EB">
      <w:pPr>
        <w:rPr>
          <w:sz w:val="20"/>
        </w:rPr>
      </w:pPr>
      <w:r>
        <w:rPr>
          <w:sz w:val="20"/>
        </w:rPr>
        <w:continuationSeparator/>
      </w:r>
    </w:p>
  </w:footnote>
  <w:footnote w:type="continuationNotice" w:id="1">
    <w:p w14:paraId="02184B1E" w14:textId="77777777" w:rsidR="005B58EB" w:rsidRDefault="005B58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44D8A"/>
    <w:multiLevelType w:val="multilevel"/>
    <w:tmpl w:val="BC7A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DBB76E6"/>
    <w:multiLevelType w:val="multilevel"/>
    <w:tmpl w:val="57FA8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483972">
    <w:abstractNumId w:val="1"/>
  </w:num>
  <w:num w:numId="2" w16cid:durableId="432436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333"/>
    <w:rsid w:val="00030EAE"/>
    <w:rsid w:val="000452B5"/>
    <w:rsid w:val="000724F1"/>
    <w:rsid w:val="000778B5"/>
    <w:rsid w:val="000A6316"/>
    <w:rsid w:val="000B2824"/>
    <w:rsid w:val="000C7AB9"/>
    <w:rsid w:val="000E7AAF"/>
    <w:rsid w:val="000F762F"/>
    <w:rsid w:val="00101A68"/>
    <w:rsid w:val="00120987"/>
    <w:rsid w:val="0013313A"/>
    <w:rsid w:val="00146132"/>
    <w:rsid w:val="00161F38"/>
    <w:rsid w:val="001650C1"/>
    <w:rsid w:val="00166257"/>
    <w:rsid w:val="0017699B"/>
    <w:rsid w:val="00194792"/>
    <w:rsid w:val="001E2903"/>
    <w:rsid w:val="001F64D6"/>
    <w:rsid w:val="00221541"/>
    <w:rsid w:val="00224F0E"/>
    <w:rsid w:val="002526B3"/>
    <w:rsid w:val="00262399"/>
    <w:rsid w:val="00275CFD"/>
    <w:rsid w:val="00280477"/>
    <w:rsid w:val="002A392E"/>
    <w:rsid w:val="002A4BE2"/>
    <w:rsid w:val="002C0B64"/>
    <w:rsid w:val="003356D9"/>
    <w:rsid w:val="0034517B"/>
    <w:rsid w:val="00345813"/>
    <w:rsid w:val="003839FD"/>
    <w:rsid w:val="00394C8B"/>
    <w:rsid w:val="003B43C1"/>
    <w:rsid w:val="003C3483"/>
    <w:rsid w:val="003E51F8"/>
    <w:rsid w:val="003F721B"/>
    <w:rsid w:val="00401EDB"/>
    <w:rsid w:val="00432029"/>
    <w:rsid w:val="00441BEC"/>
    <w:rsid w:val="00446BE0"/>
    <w:rsid w:val="0047199F"/>
    <w:rsid w:val="00490F3D"/>
    <w:rsid w:val="004B2F3A"/>
    <w:rsid w:val="00511C67"/>
    <w:rsid w:val="00522091"/>
    <w:rsid w:val="005546B0"/>
    <w:rsid w:val="005672F5"/>
    <w:rsid w:val="005741DD"/>
    <w:rsid w:val="00583434"/>
    <w:rsid w:val="005B58EB"/>
    <w:rsid w:val="005D7A3F"/>
    <w:rsid w:val="005F0B0B"/>
    <w:rsid w:val="005F55E9"/>
    <w:rsid w:val="00684C89"/>
    <w:rsid w:val="006A0563"/>
    <w:rsid w:val="006A5A33"/>
    <w:rsid w:val="006D5E22"/>
    <w:rsid w:val="00734F20"/>
    <w:rsid w:val="007677D0"/>
    <w:rsid w:val="00796563"/>
    <w:rsid w:val="007A3FBF"/>
    <w:rsid w:val="007C4A59"/>
    <w:rsid w:val="007C4CA3"/>
    <w:rsid w:val="007D0638"/>
    <w:rsid w:val="007D341C"/>
    <w:rsid w:val="007F0A24"/>
    <w:rsid w:val="007F63DE"/>
    <w:rsid w:val="00806E23"/>
    <w:rsid w:val="008107F8"/>
    <w:rsid w:val="008149A3"/>
    <w:rsid w:val="00824312"/>
    <w:rsid w:val="00876E4F"/>
    <w:rsid w:val="00892B23"/>
    <w:rsid w:val="008C74ED"/>
    <w:rsid w:val="008E5C2A"/>
    <w:rsid w:val="00916034"/>
    <w:rsid w:val="00916214"/>
    <w:rsid w:val="009238E8"/>
    <w:rsid w:val="00944C1E"/>
    <w:rsid w:val="00953191"/>
    <w:rsid w:val="00984BAA"/>
    <w:rsid w:val="009B3E61"/>
    <w:rsid w:val="009D5598"/>
    <w:rsid w:val="009D7D20"/>
    <w:rsid w:val="00A13988"/>
    <w:rsid w:val="00A33CCC"/>
    <w:rsid w:val="00A40F66"/>
    <w:rsid w:val="00A415E8"/>
    <w:rsid w:val="00A829F3"/>
    <w:rsid w:val="00A96E32"/>
    <w:rsid w:val="00AB0F47"/>
    <w:rsid w:val="00AB40B3"/>
    <w:rsid w:val="00AC4A34"/>
    <w:rsid w:val="00AC5225"/>
    <w:rsid w:val="00AD1D0E"/>
    <w:rsid w:val="00AF7280"/>
    <w:rsid w:val="00B13DD9"/>
    <w:rsid w:val="00B14C8E"/>
    <w:rsid w:val="00B47DE2"/>
    <w:rsid w:val="00B5151A"/>
    <w:rsid w:val="00B5727B"/>
    <w:rsid w:val="00B715A5"/>
    <w:rsid w:val="00B76DCF"/>
    <w:rsid w:val="00B902E2"/>
    <w:rsid w:val="00B93BA7"/>
    <w:rsid w:val="00BA6180"/>
    <w:rsid w:val="00BA71D1"/>
    <w:rsid w:val="00BD664D"/>
    <w:rsid w:val="00BF65C2"/>
    <w:rsid w:val="00C0105F"/>
    <w:rsid w:val="00C22949"/>
    <w:rsid w:val="00C85619"/>
    <w:rsid w:val="00CB1FDF"/>
    <w:rsid w:val="00CB7C63"/>
    <w:rsid w:val="00CD2E2A"/>
    <w:rsid w:val="00CE1430"/>
    <w:rsid w:val="00CE759E"/>
    <w:rsid w:val="00D124DD"/>
    <w:rsid w:val="00D94411"/>
    <w:rsid w:val="00DA4E0C"/>
    <w:rsid w:val="00DB6188"/>
    <w:rsid w:val="00DC2DA6"/>
    <w:rsid w:val="00DC6787"/>
    <w:rsid w:val="00DD55CC"/>
    <w:rsid w:val="00DE07EF"/>
    <w:rsid w:val="00DE117A"/>
    <w:rsid w:val="00DE5889"/>
    <w:rsid w:val="00E00D4D"/>
    <w:rsid w:val="00E14AEA"/>
    <w:rsid w:val="00E340B6"/>
    <w:rsid w:val="00E46305"/>
    <w:rsid w:val="00E702E8"/>
    <w:rsid w:val="00E9456B"/>
    <w:rsid w:val="00E958DD"/>
    <w:rsid w:val="00EB27BC"/>
    <w:rsid w:val="00EE4A4C"/>
    <w:rsid w:val="00EF0479"/>
    <w:rsid w:val="00F31C94"/>
    <w:rsid w:val="00F32CE3"/>
    <w:rsid w:val="00F40EB7"/>
    <w:rsid w:val="00F50D53"/>
    <w:rsid w:val="00F72BAF"/>
    <w:rsid w:val="00F93321"/>
    <w:rsid w:val="00FB39E6"/>
    <w:rsid w:val="00FD7D8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7C4CA3"/>
    <w:rPr>
      <w:sz w:val="16"/>
      <w:szCs w:val="16"/>
    </w:rPr>
  </w:style>
  <w:style w:type="paragraph" w:styleId="CommentText">
    <w:name w:val="annotation text"/>
    <w:basedOn w:val="Normal"/>
    <w:link w:val="CommentTextChar"/>
    <w:unhideWhenUsed/>
    <w:rsid w:val="007C4CA3"/>
    <w:rPr>
      <w:sz w:val="20"/>
    </w:rPr>
  </w:style>
  <w:style w:type="character" w:customStyle="1" w:styleId="CommentTextChar">
    <w:name w:val="Comment Text Char"/>
    <w:basedOn w:val="DefaultParagraphFont"/>
    <w:link w:val="CommentText"/>
    <w:rsid w:val="007C4CA3"/>
    <w:rPr>
      <w:sz w:val="20"/>
    </w:rPr>
  </w:style>
  <w:style w:type="paragraph" w:styleId="CommentSubject">
    <w:name w:val="annotation subject"/>
    <w:basedOn w:val="CommentText"/>
    <w:next w:val="CommentText"/>
    <w:link w:val="CommentSubjectChar"/>
    <w:semiHidden/>
    <w:unhideWhenUsed/>
    <w:rsid w:val="007C4CA3"/>
    <w:rPr>
      <w:b/>
      <w:bCs/>
    </w:rPr>
  </w:style>
  <w:style w:type="character" w:customStyle="1" w:styleId="CommentSubjectChar">
    <w:name w:val="Comment Subject Char"/>
    <w:basedOn w:val="CommentTextChar"/>
    <w:link w:val="CommentSubject"/>
    <w:semiHidden/>
    <w:rsid w:val="007C4CA3"/>
    <w:rPr>
      <w:b/>
      <w:bCs/>
      <w:sz w:val="20"/>
    </w:rPr>
  </w:style>
  <w:style w:type="paragraph" w:styleId="Revision">
    <w:name w:val="Revision"/>
    <w:hidden/>
    <w:semiHidden/>
    <w:rsid w:val="00D124DD"/>
  </w:style>
  <w:style w:type="character" w:styleId="Hyperlink">
    <w:name w:val="Hyperlink"/>
    <w:basedOn w:val="DefaultParagraphFont"/>
    <w:uiPriority w:val="99"/>
    <w:unhideWhenUsed/>
    <w:rsid w:val="00AC4A34"/>
    <w:rPr>
      <w:color w:val="0563C1" w:themeColor="hyperlink"/>
      <w:u w:val="single"/>
    </w:rPr>
  </w:style>
  <w:style w:type="character" w:styleId="UnresolvedMention">
    <w:name w:val="Unresolved Mention"/>
    <w:basedOn w:val="DefaultParagraphFont"/>
    <w:uiPriority w:val="99"/>
    <w:semiHidden/>
    <w:unhideWhenUsed/>
    <w:rsid w:val="00AC4A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8361366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050395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4253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7219228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38</Pages>
  <Words>69150</Words>
  <Characters>39417</Characters>
  <Application>Microsoft Office Word</Application>
  <DocSecurity>0</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120</cp:revision>
  <cp:lastPrinted>2017-06-29T23:42:00Z</cp:lastPrinted>
  <dcterms:created xsi:type="dcterms:W3CDTF">2025-05-07T11:47:00Z</dcterms:created>
  <dcterms:modified xsi:type="dcterms:W3CDTF">2025-08-06T06:39:00Z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